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F7" w:rsidRPr="00144801" w:rsidRDefault="00D86EF7" w:rsidP="00D86EF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color w:val="000000"/>
          <w:szCs w:val="18"/>
          <w:lang w:val="it-IT"/>
        </w:rPr>
      </w:pPr>
    </w:p>
    <w:p w:rsidR="00D86EF7" w:rsidRPr="009F79FB" w:rsidRDefault="009F79FB" w:rsidP="00D86EF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Calibri" w:hAnsi="Calibri" w:cs="Tahoma"/>
          <w:b/>
          <w:color w:val="000000"/>
          <w:sz w:val="28"/>
          <w:szCs w:val="28"/>
          <w:lang w:val="it-IT"/>
        </w:rPr>
      </w:pPr>
      <w:r w:rsidRPr="009F79FB">
        <w:rPr>
          <w:rFonts w:ascii="Calibri" w:hAnsi="Calibri" w:cs="Tahoma"/>
          <w:b/>
          <w:color w:val="000000"/>
          <w:sz w:val="28"/>
          <w:szCs w:val="28"/>
          <w:lang w:val="it-IT"/>
        </w:rPr>
        <w:t xml:space="preserve">Modello </w:t>
      </w:r>
      <w:r w:rsidRPr="009F79FB">
        <w:rPr>
          <w:rFonts w:ascii="Calibri" w:hAnsi="Calibri" w:cs="Tahoma"/>
          <w:b/>
          <w:sz w:val="28"/>
          <w:szCs w:val="28"/>
          <w:lang w:val="it-IT"/>
        </w:rPr>
        <w:t>‹‹</w:t>
      </w:r>
      <w:r w:rsidRPr="009F79FB">
        <w:rPr>
          <w:rFonts w:ascii="Calibri" w:hAnsi="Calibri" w:cs="Tahoma"/>
          <w:b/>
          <w:color w:val="000000"/>
          <w:sz w:val="28"/>
          <w:szCs w:val="28"/>
          <w:lang w:val="it-IT"/>
        </w:rPr>
        <w:t>“Dichiarazione altri soggetti - Allegato “2-altri”</w:t>
      </w:r>
      <w:r w:rsidRPr="009F79FB">
        <w:rPr>
          <w:rFonts w:ascii="Calibri" w:hAnsi="Calibri" w:cs="Tahoma"/>
          <w:b/>
          <w:sz w:val="28"/>
          <w:szCs w:val="28"/>
          <w:lang w:val="it-IT"/>
        </w:rPr>
        <w:t>››</w:t>
      </w:r>
    </w:p>
    <w:p w:rsidR="009F79FB" w:rsidRPr="00C23FEE" w:rsidRDefault="009F79FB" w:rsidP="009F79FB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Tahoma" w:hAnsi="Tahoma" w:cs="Tahoma"/>
          <w:b/>
          <w:i/>
          <w:color w:val="C00000"/>
          <w:sz w:val="22"/>
          <w:szCs w:val="22"/>
          <w:u w:val="double"/>
          <w:lang w:val="it-IT"/>
        </w:rPr>
      </w:pPr>
      <w:r w:rsidRPr="003973E2">
        <w:rPr>
          <w:rFonts w:ascii="Tahoma" w:hAnsi="Tahoma" w:cs="Tahoma"/>
          <w:b/>
          <w:i/>
          <w:color w:val="C00000"/>
          <w:sz w:val="22"/>
          <w:szCs w:val="22"/>
          <w:highlight w:val="yellow"/>
          <w:u w:val="double"/>
          <w:lang w:val="it-IT"/>
        </w:rPr>
        <w:t>Avvertenze per la compilazione del modello</w:t>
      </w:r>
    </w:p>
    <w:p w:rsidR="009F79FB" w:rsidRPr="00EA30E7" w:rsidRDefault="009F79FB" w:rsidP="009F79FB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b/>
          <w:color w:val="000000"/>
          <w:lang w:val="it-IT"/>
        </w:rPr>
      </w:pPr>
      <w:r w:rsidRPr="00EA30E7">
        <w:rPr>
          <w:rFonts w:asciiTheme="minorHAnsi" w:hAnsiTheme="minorHAnsi" w:cs="Tahoma"/>
          <w:b/>
          <w:lang w:val="it-IT"/>
        </w:rPr>
        <w:t>La dichiarazione di cui al modello che segue deve essere sottoscritta in calce.</w:t>
      </w:r>
    </w:p>
    <w:p w:rsidR="009F79FB" w:rsidRPr="00EA30E7" w:rsidRDefault="009F79FB" w:rsidP="009F79FB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="Tahoma"/>
          <w:b/>
          <w:lang w:val="it-IT"/>
        </w:rPr>
      </w:pPr>
      <w:r w:rsidRPr="00EA30E7">
        <w:rPr>
          <w:rFonts w:asciiTheme="minorHAnsi" w:hAnsiTheme="minorHAnsi" w:cs="Tahoma"/>
          <w:lang w:val="it-IT"/>
        </w:rPr>
        <w:t xml:space="preserve">Ove non autenticata ai sensi dell’art. 38 del D.P.R. 445/2000 e s.m.i. </w:t>
      </w:r>
      <w:r w:rsidRPr="00EA30E7">
        <w:rPr>
          <w:rFonts w:asciiTheme="minorHAnsi" w:hAnsiTheme="minorHAnsi" w:cs="Tahoma"/>
          <w:b/>
          <w:color w:val="000000"/>
          <w:lang w:val="it-IT"/>
        </w:rPr>
        <w:t xml:space="preserve">la </w:t>
      </w:r>
      <w:r w:rsidRPr="00EA30E7">
        <w:rPr>
          <w:rFonts w:asciiTheme="minorHAnsi" w:hAnsiTheme="minorHAnsi" w:cs="Tahoma"/>
          <w:b/>
          <w:lang w:val="it-IT"/>
        </w:rPr>
        <w:t>sottoscrizione deve essere accompagnata da specifica copia fotostatica leggibile di un documento d’identità - in corso di validità - del sottoscrittore dichiarante.</w:t>
      </w:r>
    </w:p>
    <w:p w:rsidR="009F79FB" w:rsidRPr="00EA30E7" w:rsidRDefault="009F79FB" w:rsidP="009F79FB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="Tahoma"/>
          <w:color w:val="000000"/>
          <w:lang w:val="it-IT"/>
        </w:rPr>
      </w:pPr>
      <w:r w:rsidRPr="00EA30E7">
        <w:rPr>
          <w:rFonts w:asciiTheme="minorHAnsi" w:hAnsiTheme="minorHAnsi" w:cs="Tahoma"/>
          <w:b/>
          <w:color w:val="000000"/>
          <w:lang w:val="it-IT"/>
        </w:rPr>
        <w:t>Il modello deve essere completato in ogni sua parte</w:t>
      </w:r>
      <w:r w:rsidRPr="00EA30E7">
        <w:rPr>
          <w:rFonts w:asciiTheme="minorHAnsi" w:hAnsiTheme="minorHAnsi" w:cs="Tahoma"/>
          <w:color w:val="000000"/>
          <w:lang w:val="it-IT"/>
        </w:rPr>
        <w:t xml:space="preserve"> (tranne che per le parti non pertinenti con il soggetto dichiarante; per eventuali soggetti stranierei, le singole specifiche dichiarazioni fanno riferimento alla normativa italiana (ove applicabile) o a quella equipollente vigente nel proprio Paese di appartenenza, ovvero agli analoghi Registri ed Enti: assicurativi – previdenziali – certificatori – giudiziari – ecc., del proprio Stato, rimanendo il singolo soggetto interessato competente e responsabile nell’individuazione della corrispondenza fra gli Enti – registri – ecc. italiani con quelli stranieri a cui viene fatto riferimento.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Il presente modello è messo a disposizione nei seguenti formati: </w:t>
      </w:r>
      <w:r w:rsidRPr="00EA30E7">
        <w:rPr>
          <w:rFonts w:ascii="Calibri" w:hAnsi="Calibri" w:cs="Tahoma"/>
          <w:b/>
          <w:color w:val="000000"/>
          <w:sz w:val="22"/>
          <w:szCs w:val="18"/>
          <w:lang w:val="it-IT"/>
        </w:rPr>
        <w:t>Word (.docx)</w:t>
      </w:r>
      <w:r w:rsidR="00BF21EE">
        <w:rPr>
          <w:rFonts w:ascii="Calibri" w:hAnsi="Calibri" w:cs="Tahoma"/>
          <w:color w:val="000000"/>
          <w:sz w:val="22"/>
          <w:szCs w:val="18"/>
          <w:lang w:val="it-IT"/>
        </w:rPr>
        <w:t xml:space="preserve"> - </w:t>
      </w:r>
      <w:r w:rsidRPr="00EA30E7">
        <w:rPr>
          <w:rFonts w:ascii="Calibri" w:hAnsi="Calibri" w:cs="Tahoma"/>
          <w:b/>
          <w:color w:val="000000"/>
          <w:sz w:val="22"/>
          <w:szCs w:val="18"/>
          <w:lang w:val="it-IT"/>
        </w:rPr>
        <w:t>PDF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:</w:t>
      </w:r>
    </w:p>
    <w:p w:rsidR="00EA30E7" w:rsidRPr="00EA30E7" w:rsidRDefault="00EA30E7" w:rsidP="00EA30E7">
      <w:pPr>
        <w:pStyle w:val="sche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left="284" w:hanging="284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il modello in </w:t>
      </w:r>
      <w:r w:rsidRPr="00EA30E7">
        <w:rPr>
          <w:rFonts w:asciiTheme="minorHAnsi" w:hAnsiTheme="minorHAnsi" w:cs="Tahoma"/>
          <w:b/>
          <w:color w:val="000000" w:themeColor="text1"/>
          <w:sz w:val="22"/>
          <w:szCs w:val="18"/>
          <w:lang w:val="it-IT"/>
        </w:rPr>
        <w:t>formato Word</w:t>
      </w:r>
      <w:r w:rsidRPr="00EA30E7">
        <w:rPr>
          <w:rFonts w:asciiTheme="minorHAnsi" w:hAnsiTheme="minorHAnsi" w:cs="Tahoma"/>
          <w:color w:val="000000" w:themeColor="text1"/>
          <w:sz w:val="22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può essere compilato a mano, oppure preferibilmente con un computer, ma in questo secondo caso, essendo protetto da password, per la compilazione sono disponibili solo i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campi modulo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e le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caselle modulo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;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b/>
          <w:color w:val="000000" w:themeColor="text1"/>
          <w:sz w:val="24"/>
          <w:szCs w:val="18"/>
          <w:lang w:val="it-IT"/>
        </w:rPr>
        <w:tab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per poter compilare i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campi modulo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è necessario cliccare con il puntatore del mouse sul campo prescelto, evidenziato sempre con: </w:t>
      </w:r>
      <w:r w:rsidRPr="00EA30E7">
        <w:rPr>
          <w:rFonts w:asciiTheme="minorHAnsi" w:hAnsiTheme="minorHAnsi" w:cs="Tahoma"/>
          <w:color w:val="000000" w:themeColor="text1"/>
          <w:spacing w:val="24"/>
          <w:sz w:val="8"/>
          <w:szCs w:val="18"/>
          <w:highlight w:val="lightGray"/>
          <w:lang w:val="it-IT"/>
        </w:rPr>
        <w:sym w:font="Wingdings 2" w:char="F081"/>
      </w:r>
      <w:r w:rsidRPr="00EA30E7">
        <w:rPr>
          <w:rFonts w:asciiTheme="minorHAnsi" w:hAnsiTheme="minorHAnsi" w:cs="Tahoma"/>
          <w:color w:val="000000" w:themeColor="text1"/>
          <w:spacing w:val="24"/>
          <w:sz w:val="8"/>
          <w:szCs w:val="18"/>
          <w:highlight w:val="lightGray"/>
          <w:lang w:val="it-IT"/>
        </w:rPr>
        <w:sym w:font="Wingdings 2" w:char="F081"/>
      </w:r>
      <w:r w:rsidRPr="00EA30E7">
        <w:rPr>
          <w:rFonts w:asciiTheme="minorHAnsi" w:hAnsiTheme="minorHAnsi" w:cs="Tahoma"/>
          <w:color w:val="000000" w:themeColor="text1"/>
          <w:spacing w:val="24"/>
          <w:sz w:val="8"/>
          <w:szCs w:val="18"/>
          <w:highlight w:val="lightGray"/>
          <w:lang w:val="it-IT"/>
        </w:rPr>
        <w:sym w:font="Wingdings 2" w:char="F081"/>
      </w:r>
      <w:r w:rsidRPr="00EA30E7">
        <w:rPr>
          <w:rFonts w:asciiTheme="minorHAnsi" w:hAnsiTheme="minorHAnsi" w:cs="Tahoma"/>
          <w:color w:val="000000" w:themeColor="text1"/>
          <w:spacing w:val="24"/>
          <w:sz w:val="8"/>
          <w:szCs w:val="18"/>
          <w:highlight w:val="lightGray"/>
          <w:lang w:val="it-IT"/>
        </w:rPr>
        <w:sym w:font="Wingdings 2" w:char="F081"/>
      </w:r>
      <w:r w:rsidRPr="00EA30E7">
        <w:rPr>
          <w:rFonts w:asciiTheme="minorHAnsi" w:hAnsiTheme="minorHAnsi" w:cs="Tahoma"/>
          <w:color w:val="000000" w:themeColor="text1"/>
          <w:spacing w:val="24"/>
          <w:sz w:val="8"/>
          <w:szCs w:val="18"/>
          <w:highlight w:val="lightGray"/>
          <w:lang w:val="it-IT"/>
        </w:rPr>
        <w:sym w:font="Wingdings 2" w:char="F081"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, ed iniziare a scrivere;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ab/>
        <w:t xml:space="preserve">spuntando (cliccando con il puntatore del mouse) invece le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caselle modulo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così evidenziate: </w:t>
      </w:r>
      <w:r w:rsidRPr="00EA30E7">
        <w:rPr>
          <w:rFonts w:asciiTheme="minorHAnsi" w:hAnsiTheme="minorHAnsi" w:cs="Tahoma"/>
          <w:b/>
          <w:color w:val="0000FF"/>
          <w:sz w:val="36"/>
          <w:highlight w:val="lightGray"/>
          <w:shd w:val="clear" w:color="auto" w:fill="D9D9D9" w:themeFill="background1" w:themeFillShade="D9"/>
          <w:lang w:val="it-IT"/>
        </w:rPr>
        <w:sym w:font="Wingdings 2" w:char="F0A3"/>
      </w:r>
      <w:r w:rsidRPr="00EA30E7">
        <w:rPr>
          <w:rFonts w:asciiTheme="minorHAnsi" w:hAnsiTheme="minorHAnsi" w:cs="Tahoma"/>
          <w:lang w:val="it-IT"/>
        </w:rPr>
        <w:t xml:space="preserve"> 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al centro delle stesse apparirà ben visibile una </w:t>
      </w:r>
      <w:r w:rsidRPr="00EA30E7">
        <w:rPr>
          <w:rFonts w:asciiTheme="minorHAnsi" w:hAnsiTheme="minorHAnsi" w:cs="Arial"/>
          <w:b/>
          <w:color w:val="0000FF"/>
          <w:sz w:val="28"/>
          <w:szCs w:val="18"/>
          <w:lang w:val="it-IT"/>
        </w:rPr>
        <w:t>X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color w:val="000000" w:themeColor="text1"/>
          <w:sz w:val="24"/>
          <w:szCs w:val="18"/>
          <w:lang w:val="it-IT"/>
        </w:rPr>
        <w:t>(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cfr.: 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sym w:font="Wingdings" w:char="F0E0"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b/>
          <w:color w:val="0000FF"/>
          <w:position w:val="-4"/>
          <w:sz w:val="32"/>
          <w:szCs w:val="18"/>
          <w:highlight w:val="lightGray"/>
        </w:rPr>
        <w:sym w:font="Wingdings 2" w:char="F054"/>
      </w:r>
      <w:r w:rsidRPr="00EA30E7">
        <w:rPr>
          <w:rFonts w:asciiTheme="minorHAnsi" w:hAnsiTheme="minorHAnsi" w:cs="Tahoma"/>
          <w:color w:val="000000" w:themeColor="text1"/>
          <w:sz w:val="24"/>
          <w:szCs w:val="18"/>
          <w:lang w:val="it-IT"/>
        </w:rPr>
        <w:t>)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, ad indicare la volontà della dichiarazione espressa.</w:t>
      </w:r>
    </w:p>
    <w:p w:rsidR="00EA30E7" w:rsidRPr="00EA30E7" w:rsidRDefault="00EA30E7" w:rsidP="00EA30E7">
      <w:pPr>
        <w:pStyle w:val="sche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left="284" w:hanging="284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Il modello disponibile invece nel </w:t>
      </w:r>
      <w:r w:rsidRPr="00EA30E7">
        <w:rPr>
          <w:rFonts w:asciiTheme="minorHAnsi" w:hAnsiTheme="minorHAnsi" w:cs="Tahoma"/>
          <w:b/>
          <w:color w:val="000000" w:themeColor="text1"/>
          <w:sz w:val="22"/>
          <w:szCs w:val="18"/>
          <w:lang w:val="it-IT"/>
        </w:rPr>
        <w:t>formato PDF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può essere utilizzato compilandolo solamente a mano.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Laddove sono presenti più opzioni per la medesima dichiarazione,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è necessario spuntare (o barrare a mano possibilmente con una “</w:t>
      </w:r>
      <w:r w:rsidRPr="00EA30E7">
        <w:rPr>
          <w:rFonts w:asciiTheme="minorHAnsi" w:hAnsiTheme="minorHAnsi" w:cs="Tahoma"/>
          <w:b/>
          <w:color w:val="000000" w:themeColor="text1"/>
          <w:sz w:val="22"/>
          <w:szCs w:val="18"/>
          <w:u w:val="single"/>
          <w:lang w:val="it-IT"/>
        </w:rPr>
        <w:t>X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”) la/e sola/e casella/e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b/>
          <w:color w:val="0000FF"/>
          <w:sz w:val="36"/>
          <w:highlight w:val="lightGray"/>
          <w:shd w:val="clear" w:color="auto" w:fill="D9D9D9" w:themeFill="background1" w:themeFillShade="D9"/>
          <w:lang w:val="it-IT"/>
        </w:rPr>
        <w:sym w:font="Wingdings 2" w:char="F0A3"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relativa/e alla/e situazione/i che si intende/ono dichiarare.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Nel caso di caselle non adeguatamente ed inequivocabilmente spuntate o barrate 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sym w:font="Wingdings" w:char="F0E0"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b/>
          <w:color w:val="0000FF"/>
          <w:position w:val="-4"/>
          <w:sz w:val="32"/>
          <w:szCs w:val="18"/>
          <w:highlight w:val="lightGray"/>
        </w:rPr>
        <w:sym w:font="Wingdings 2" w:char="F054"/>
      </w:r>
      <w:r w:rsidRPr="00EA30E7">
        <w:rPr>
          <w:rFonts w:asciiTheme="minorHAnsi" w:hAnsiTheme="minorHAnsi" w:cs="Tahoma"/>
          <w:color w:val="000000" w:themeColor="text1"/>
          <w:position w:val="-4"/>
          <w:szCs w:val="18"/>
          <w:lang w:val="it-IT"/>
        </w:rPr>
        <w:t xml:space="preserve"> 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oppure</w:t>
      </w:r>
      <w:r w:rsidRPr="00EA30E7">
        <w:rPr>
          <w:rFonts w:asciiTheme="minorHAnsi" w:hAnsiTheme="minorHAnsi"/>
          <w:color w:val="000000" w:themeColor="text1"/>
          <w:position w:val="-4"/>
          <w:sz w:val="28"/>
          <w:szCs w:val="24"/>
          <w:lang w:val="it-IT"/>
        </w:rPr>
        <w:t xml:space="preserve"> </w:t>
      </w:r>
      <w:r w:rsidRPr="00EA30E7">
        <w:rPr>
          <w:rFonts w:asciiTheme="minorHAnsi" w:hAnsiTheme="minorHAnsi"/>
          <w:b/>
          <w:color w:val="0000FF"/>
          <w:position w:val="-4"/>
          <w:sz w:val="32"/>
          <w:szCs w:val="18"/>
          <w:highlight w:val="lightGray"/>
          <w:lang w:val="it-IT"/>
        </w:rPr>
        <w:sym w:font="Wingdings 2" w:char="F052"/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,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le relative singole dichiarazioni si intendono come non rese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, con </w:t>
      </w:r>
      <w:r w:rsidRPr="00EA30E7">
        <w:rPr>
          <w:rFonts w:asciiTheme="minorHAnsi" w:hAnsiTheme="minorHAnsi" w:cs="Tahoma"/>
          <w:b/>
          <w:color w:val="000000" w:themeColor="text1"/>
          <w:szCs w:val="18"/>
          <w:lang w:val="it-IT"/>
        </w:rPr>
        <w:t>esclusione dalla gara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nel caso in cui si rientri in una delle cause previste dalla normativa e dal Disciplinare di gara.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Per contro, le dichiarazioni, che non prevedono alcuna casella/e </w:t>
      </w:r>
      <w:r w:rsidRPr="00EA30E7">
        <w:rPr>
          <w:rFonts w:asciiTheme="minorHAnsi" w:hAnsiTheme="minorHAnsi" w:cs="Tahoma"/>
          <w:b/>
          <w:color w:val="0000FF"/>
          <w:sz w:val="40"/>
          <w:highlight w:val="lightGray"/>
          <w:shd w:val="clear" w:color="auto" w:fill="D9D9D9" w:themeFill="background1" w:themeFillShade="D9"/>
          <w:lang w:val="it-IT"/>
        </w:rPr>
        <w:sym w:font="Wingdings 2" w:char="F0A3"/>
      </w:r>
      <w:r w:rsidRPr="00EA30E7">
        <w:rPr>
          <w:rFonts w:asciiTheme="minorHAnsi" w:hAnsiTheme="minorHAnsi" w:cs="Tahoma"/>
          <w:color w:val="000000" w:themeColor="text1"/>
          <w:position w:val="-2"/>
          <w:szCs w:val="32"/>
          <w:lang w:val="it-IT"/>
        </w:rPr>
        <w:t>, si intendono automaticamente come rese ove non adeguatamente cancellate.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Evidenziate in colore </w:t>
      </w:r>
      <w:r w:rsidRPr="00EA30E7">
        <w:rPr>
          <w:rFonts w:asciiTheme="minorHAnsi" w:hAnsiTheme="minorHAnsi" w:cs="Tahoma"/>
          <w:color w:val="000000" w:themeColor="text1"/>
          <w:szCs w:val="18"/>
          <w:highlight w:val="yellow"/>
          <w:lang w:val="it-IT"/>
        </w:rPr>
        <w:t>giallo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sono riportate alcune brevi istruzioni per l’inserimento delle specifiche dichiarazioni da rendersi in funzione della concreta e specifica situazione del candidato dichiarante. Qualora le dichiarazioni siano rese utilizzando un diverso modello rispetto al presente messo a disposizione dall’Università, nello stesso non è assolutamente necessario riportare le note a piè di pagina, né tantomeno la presente pagina, essendo sufficienti, ma necessarie, solo le singole istanze/dichiarazioni, oltre chiaramente agli eventuali allegati richiamati.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Per l’inserimento di tutte le notizie e/o i dati richiesti, si possono eventualmente utilizzare le facciate posteriori del modello, oppure si possono aggiungere uno o più fogli per completare l’inserimento. Anche tali fogli aggiuntivi (uniti saldamente assieme agli altri ed alla copia fotostatica leggibile del/i documenti di identificazione – in corso di validità – del/i sottoscrittore/i), </w:t>
      </w:r>
      <w:r w:rsidRPr="00EA30E7">
        <w:rPr>
          <w:rFonts w:asciiTheme="minorHAnsi" w:hAnsiTheme="minorHAnsi" w:cs="Tahoma"/>
          <w:color w:val="000000" w:themeColor="text1"/>
          <w:szCs w:val="18"/>
          <w:u w:val="single"/>
          <w:lang w:val="it-IT"/>
        </w:rPr>
        <w:t>devono essere sottoscritti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dalla stessa persona che sottoscrive il modello/dichiarazione. Ogni inserimento sia sul retro, che sui fogli aggiuntivi, di notizie e/o dati richiesti, deve riportare l’indicazione della lettera della dichiarazione cui si riferisce.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8"/>
          <w:lang w:val="it-IT"/>
        </w:rPr>
      </w:pPr>
      <w:r w:rsidRPr="00EA30E7">
        <w:rPr>
          <w:rFonts w:asciiTheme="minorHAnsi" w:hAnsiTheme="minorHAnsi" w:cs="Tahoma"/>
          <w:b/>
          <w:color w:val="000000" w:themeColor="text1"/>
          <w:szCs w:val="18"/>
          <w:lang w:val="it-IT"/>
        </w:rPr>
        <w:t>La dichiarazione deve essere resa in lingua italiana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>, oppure accompagnata da traduzione asseverata nella stessa lingua.</w:t>
      </w:r>
    </w:p>
    <w:p w:rsidR="00EA30E7" w:rsidRPr="00EA30E7" w:rsidRDefault="00EA30E7" w:rsidP="00EA30E7">
      <w:pPr>
        <w:pStyle w:val="sch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b/>
          <w:color w:val="000000"/>
          <w:sz w:val="22"/>
          <w:szCs w:val="18"/>
          <w:lang w:val="it-IT"/>
        </w:rPr>
      </w:pPr>
      <w:r w:rsidRPr="00EA30E7">
        <w:rPr>
          <w:rFonts w:asciiTheme="minorHAnsi" w:hAnsiTheme="minorHAnsi" w:cs="Tahoma"/>
          <w:b/>
          <w:color w:val="000000"/>
          <w:sz w:val="22"/>
          <w:szCs w:val="18"/>
          <w:lang w:val="it-IT"/>
        </w:rPr>
        <w:t>La dichiarazione deve essere inserita nella BUSTA “A”.</w:t>
      </w:r>
    </w:p>
    <w:p w:rsidR="00EA30E7" w:rsidRPr="00EA30E7" w:rsidRDefault="00EA30E7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Cs w:val="16"/>
          <w:lang w:val="it-IT"/>
        </w:rPr>
      </w:pPr>
      <w:r w:rsidRPr="00EA30E7">
        <w:rPr>
          <w:rFonts w:asciiTheme="minorHAnsi" w:hAnsiTheme="minorHAnsi" w:cs="Tahoma"/>
          <w:b/>
          <w:color w:val="000000" w:themeColor="text1"/>
          <w:szCs w:val="16"/>
          <w:lang w:val="it-IT"/>
        </w:rPr>
        <w:t>Si invita</w:t>
      </w:r>
      <w:r w:rsidRPr="00EA30E7">
        <w:rPr>
          <w:rFonts w:asciiTheme="minorHAnsi" w:hAnsiTheme="minorHAnsi" w:cs="Tahoma"/>
          <w:color w:val="000000" w:themeColor="text1"/>
          <w:szCs w:val="16"/>
          <w:lang w:val="it-IT"/>
        </w:rPr>
        <w:t xml:space="preserve"> ad utilizzare il </w:t>
      </w:r>
      <w:r w:rsidRPr="00EA30E7">
        <w:rPr>
          <w:rFonts w:asciiTheme="minorHAnsi" w:hAnsiTheme="minorHAnsi" w:cs="Tahoma"/>
          <w:b/>
          <w:color w:val="000000" w:themeColor="text1"/>
          <w:szCs w:val="16"/>
          <w:lang w:val="it-IT"/>
        </w:rPr>
        <w:t>‹‹</w:t>
      </w:r>
      <w:r w:rsidRPr="00EA30E7">
        <w:rPr>
          <w:rFonts w:asciiTheme="minorHAnsi" w:hAnsiTheme="minorHAnsi" w:cs="Tahoma"/>
          <w:color w:val="000000" w:themeColor="text1"/>
          <w:szCs w:val="16"/>
          <w:lang w:val="it-IT"/>
        </w:rPr>
        <w:t>Modello</w:t>
      </w:r>
      <w:r w:rsidRPr="00EA30E7">
        <w:rPr>
          <w:rFonts w:asciiTheme="minorHAnsi" w:hAnsiTheme="minorHAnsi" w:cs="Tahoma"/>
          <w:b/>
          <w:color w:val="000000" w:themeColor="text1"/>
          <w:szCs w:val="16"/>
          <w:lang w:val="it-IT"/>
        </w:rPr>
        <w:t>››</w:t>
      </w:r>
      <w:r w:rsidRPr="00EA30E7">
        <w:rPr>
          <w:rFonts w:asciiTheme="minorHAnsi" w:hAnsiTheme="minorHAnsi" w:cs="Tahoma"/>
          <w:color w:val="000000" w:themeColor="text1"/>
          <w:szCs w:val="16"/>
          <w:lang w:val="it-IT"/>
        </w:rPr>
        <w:t xml:space="preserve"> che segue, predisposto dall’Università per semplificare gli adempimenti normativi, e la successiva verifica da parte dell’Università, nonché per ridurre la possibilità di commettere errori od omissioni che potrebbero comportare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l’</w:t>
      </w:r>
      <w:r w:rsidRPr="00EA30E7">
        <w:rPr>
          <w:rFonts w:asciiTheme="minorHAnsi" w:hAnsiTheme="minorHAnsi" w:cs="Tahoma"/>
          <w:b/>
          <w:color w:val="000000" w:themeColor="text1"/>
          <w:szCs w:val="18"/>
          <w:lang w:val="it-IT"/>
        </w:rPr>
        <w:t>esclusione dalla gara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o la richiesta del </w:t>
      </w:r>
      <w:r w:rsidRPr="00EA30E7">
        <w:rPr>
          <w:rFonts w:asciiTheme="minorHAnsi" w:hAnsiTheme="minorHAnsi" w:cs="Tahoma"/>
          <w:b/>
          <w:color w:val="000000" w:themeColor="text1"/>
          <w:szCs w:val="18"/>
          <w:lang w:val="it-IT"/>
        </w:rPr>
        <w:t>pagamento di una sanzione pecuniaria</w:t>
      </w:r>
      <w:r w:rsidRPr="00EA30E7">
        <w:rPr>
          <w:rFonts w:asciiTheme="minorHAnsi" w:hAnsiTheme="minorHAnsi" w:cs="Tahoma"/>
          <w:color w:val="000000" w:themeColor="text1"/>
          <w:szCs w:val="18"/>
          <w:lang w:val="it-IT"/>
        </w:rPr>
        <w:t xml:space="preserve"> per poter regolarizzare la dichiarazione</w:t>
      </w:r>
      <w:r w:rsidRPr="00EA30E7">
        <w:rPr>
          <w:rFonts w:asciiTheme="minorHAnsi" w:hAnsiTheme="minorHAnsi" w:cs="Tahoma"/>
          <w:color w:val="000000" w:themeColor="text1"/>
          <w:szCs w:val="16"/>
          <w:lang w:val="it-IT"/>
        </w:rPr>
        <w:t>.</w:t>
      </w:r>
    </w:p>
    <w:p w:rsidR="00946C20" w:rsidRPr="00645074" w:rsidRDefault="004964A6" w:rsidP="00EA30E7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color w:val="000000"/>
          <w:sz w:val="12"/>
          <w:szCs w:val="24"/>
          <w:lang w:val="it-IT"/>
        </w:rPr>
        <w:sectPr w:rsidR="00946C20" w:rsidRPr="00645074" w:rsidSect="004964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24" w:right="624" w:bottom="737" w:left="624" w:header="851" w:footer="680" w:gutter="0"/>
          <w:cols w:space="708"/>
          <w:titlePg/>
          <w:docGrid w:linePitch="360"/>
        </w:sectPr>
      </w:pPr>
      <w:r w:rsidRPr="00645074">
        <w:rPr>
          <w:rFonts w:ascii="Calibri" w:hAnsi="Calibri" w:cs="Tahoma"/>
          <w:color w:val="000000"/>
          <w:sz w:val="16"/>
          <w:szCs w:val="24"/>
          <w:lang w:val="it-IT"/>
        </w:rPr>
        <w:t>.</w:t>
      </w:r>
    </w:p>
    <w:p w:rsidR="004964A6" w:rsidRPr="00C865EB" w:rsidRDefault="004F3B7B" w:rsidP="004964A6">
      <w:pPr>
        <w:pStyle w:val="sche22"/>
        <w:jc w:val="center"/>
        <w:rPr>
          <w:rFonts w:ascii="Tahoma" w:hAnsi="Tahoma" w:cs="Tahoma"/>
          <w:color w:val="000000"/>
          <w:sz w:val="12"/>
          <w:u w:val="double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171450</wp:posOffset>
                </wp:positionV>
                <wp:extent cx="4502785" cy="304800"/>
                <wp:effectExtent l="38100" t="171450" r="164465" b="5715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D50" w:rsidRPr="004C71A9" w:rsidRDefault="00E70D50" w:rsidP="004964A6">
                            <w:pPr>
                              <w:spacing w:before="40" w:line="240" w:lineRule="auto"/>
                              <w:ind w:firstLine="0"/>
                              <w:jc w:val="center"/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C71A9">
                              <w:rPr>
                                <w:rFonts w:ascii="Calibri" w:hAnsi="Calibri" w:cs="Tahoma"/>
                                <w:b/>
                                <w:i/>
                                <w:szCs w:val="24"/>
                              </w:rPr>
                              <w:t xml:space="preserve">Modello: ‹‹”Dichiarazione altri soggetti” -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Allegato “2</w:t>
                            </w:r>
                            <w:r w:rsidRPr="004C71A9">
                              <w:rPr>
                                <w:rFonts w:ascii="Calibri" w:hAnsi="Calibri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-altri</w:t>
                            </w:r>
                            <w:r w:rsidRPr="004C71A9">
                              <w:rPr>
                                <w:rFonts w:ascii="Calibri" w:hAnsi="Calibri" w:cs="Tahoma"/>
                                <w:b/>
                                <w:i/>
                                <w:szCs w:val="24"/>
                              </w:rPr>
                              <w:t>››</w:t>
                            </w:r>
                          </w:p>
                          <w:p w:rsidR="00E70D50" w:rsidRPr="004877C5" w:rsidRDefault="00E70D50" w:rsidP="004964A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pt;margin-top:13.5pt;width:354.5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">
                <v:shadow opacity=".5" offset="6pt,6pt"/>
                <o:extrusion v:ext="view" backdepth="1in" color="white" on="t" type="perspective"/>
                <v:textbox>
                  <w:txbxContent>
                    <w:p w:rsidR="00E70D50" w:rsidRPr="004C71A9" w:rsidRDefault="00E70D50" w:rsidP="004964A6">
                      <w:pPr>
                        <w:spacing w:before="40" w:line="240" w:lineRule="auto"/>
                        <w:ind w:firstLine="0"/>
                        <w:jc w:val="center"/>
                        <w:rPr>
                          <w:rFonts w:ascii="Calibri" w:hAnsi="Calibri" w:cs="Tahoma"/>
                          <w:szCs w:val="24"/>
                        </w:rPr>
                      </w:pPr>
                      <w:r w:rsidRPr="004C71A9">
                        <w:rPr>
                          <w:rFonts w:ascii="Calibri" w:hAnsi="Calibri" w:cs="Tahoma"/>
                          <w:b/>
                          <w:i/>
                          <w:szCs w:val="24"/>
                        </w:rPr>
                        <w:t>Modello: ‹</w:t>
                      </w:r>
                      <w:proofErr w:type="gramStart"/>
                      <w:r w:rsidRPr="004C71A9">
                        <w:rPr>
                          <w:rFonts w:ascii="Calibri" w:hAnsi="Calibri" w:cs="Tahoma"/>
                          <w:b/>
                          <w:i/>
                          <w:szCs w:val="24"/>
                        </w:rPr>
                        <w:t>‹”Dichiarazione</w:t>
                      </w:r>
                      <w:proofErr w:type="gramEnd"/>
                      <w:r w:rsidRPr="004C71A9">
                        <w:rPr>
                          <w:rFonts w:ascii="Calibri" w:hAnsi="Calibri" w:cs="Tahoma"/>
                          <w:b/>
                          <w:i/>
                          <w:szCs w:val="24"/>
                        </w:rPr>
                        <w:t xml:space="preserve"> altri soggetti” - </w:t>
                      </w:r>
                      <w:r>
                        <w:rPr>
                          <w:rFonts w:ascii="Calibri" w:hAnsi="Calibri" w:cs="Tahoma"/>
                          <w:b/>
                          <w:i/>
                          <w:color w:val="000000"/>
                          <w:szCs w:val="24"/>
                        </w:rPr>
                        <w:t>Allegato “2</w:t>
                      </w:r>
                      <w:r w:rsidRPr="004C71A9">
                        <w:rPr>
                          <w:rFonts w:ascii="Calibri" w:hAnsi="Calibri" w:cs="Tahoma"/>
                          <w:b/>
                          <w:i/>
                          <w:color w:val="000000"/>
                          <w:szCs w:val="24"/>
                        </w:rPr>
                        <w:t>-altri</w:t>
                      </w:r>
                      <w:r w:rsidRPr="004C71A9">
                        <w:rPr>
                          <w:rFonts w:ascii="Calibri" w:hAnsi="Calibri" w:cs="Tahoma"/>
                          <w:b/>
                          <w:i/>
                          <w:szCs w:val="24"/>
                        </w:rPr>
                        <w:t>››</w:t>
                      </w:r>
                    </w:p>
                    <w:p w:rsidR="00E70D50" w:rsidRPr="004877C5" w:rsidRDefault="00E70D50" w:rsidP="004964A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F31DB" w:rsidRPr="009C1CC1" w:rsidRDefault="00DF31DB" w:rsidP="00DF31DB">
      <w:pPr>
        <w:pStyle w:val="Corpotesto"/>
        <w:spacing w:after="0" w:line="240" w:lineRule="auto"/>
        <w:ind w:left="1134" w:hanging="1134"/>
        <w:rPr>
          <w:rFonts w:ascii="Calibri" w:hAnsi="Calibri" w:cs="Arial"/>
          <w:sz w:val="22"/>
          <w:szCs w:val="22"/>
        </w:rPr>
      </w:pPr>
      <w:r w:rsidRPr="009C1CC1">
        <w:rPr>
          <w:rFonts w:ascii="Calibri" w:hAnsi="Calibri" w:cs="Tahoma"/>
          <w:b/>
          <w:i/>
          <w:color w:val="000000"/>
          <w:spacing w:val="20"/>
          <w:sz w:val="22"/>
          <w:szCs w:val="22"/>
        </w:rPr>
        <w:t>Oggetto</w:t>
      </w:r>
      <w:r w:rsidRPr="009C1CC1">
        <w:rPr>
          <w:rFonts w:ascii="Calibri" w:hAnsi="Calibri" w:cs="Tahoma"/>
          <w:b/>
          <w:i/>
          <w:color w:val="000000"/>
          <w:sz w:val="22"/>
          <w:szCs w:val="22"/>
        </w:rPr>
        <w:t>:</w:t>
      </w:r>
      <w:r w:rsidRPr="009C1CC1">
        <w:rPr>
          <w:rFonts w:ascii="Calibri" w:hAnsi="Calibri" w:cs="Tahoma"/>
          <w:b/>
          <w:i/>
          <w:color w:val="000000"/>
          <w:sz w:val="22"/>
          <w:szCs w:val="22"/>
        </w:rPr>
        <w:tab/>
      </w:r>
      <w:r w:rsidRPr="009C1CC1">
        <w:rPr>
          <w:rFonts w:ascii="Calibri" w:hAnsi="Calibri" w:cs="Garamond"/>
          <w:bCs/>
          <w:sz w:val="22"/>
          <w:szCs w:val="22"/>
        </w:rPr>
        <w:t>GARA per l'</w:t>
      </w:r>
      <w:r w:rsidRPr="009C1CC1">
        <w:rPr>
          <w:rFonts w:ascii="Calibri" w:hAnsi="Calibri" w:cs="Arial"/>
          <w:sz w:val="22"/>
          <w:szCs w:val="22"/>
        </w:rPr>
        <w:t xml:space="preserve">affidamento dei </w:t>
      </w:r>
      <w:r w:rsidRPr="009C1CC1">
        <w:rPr>
          <w:rFonts w:ascii="Calibri" w:hAnsi="Calibri"/>
          <w:sz w:val="22"/>
          <w:szCs w:val="22"/>
        </w:rPr>
        <w:t>L</w:t>
      </w:r>
      <w:r w:rsidRPr="009C1CC1">
        <w:rPr>
          <w:rFonts w:ascii="Calibri" w:hAnsi="Calibri" w:cs="Arial"/>
          <w:sz w:val="22"/>
          <w:szCs w:val="22"/>
        </w:rPr>
        <w:t>avori</w:t>
      </w:r>
      <w:r w:rsidRPr="009C1CC1">
        <w:rPr>
          <w:rFonts w:ascii="Calibri" w:hAnsi="Calibri"/>
          <w:sz w:val="22"/>
          <w:szCs w:val="22"/>
        </w:rPr>
        <w:t xml:space="preserve"> di ristrutturazione e riqualificazione funzionale degli edifici “F1” ed “F2” presso il comprensorio ex OPP </w:t>
      </w:r>
      <w:r w:rsidRPr="00BF369C">
        <w:rPr>
          <w:rFonts w:ascii="Calibri" w:hAnsi="Calibri"/>
          <w:sz w:val="22"/>
          <w:szCs w:val="22"/>
        </w:rPr>
        <w:t>di San Giovanni</w:t>
      </w:r>
      <w:r w:rsidRPr="00BF369C">
        <w:rPr>
          <w:rFonts w:ascii="Calibri" w:hAnsi="Calibri" w:cs="Tahoma"/>
          <w:color w:val="000000"/>
          <w:sz w:val="22"/>
          <w:szCs w:val="22"/>
        </w:rPr>
        <w:t>”</w:t>
      </w:r>
      <w:r w:rsidR="000144B2">
        <w:rPr>
          <w:rFonts w:ascii="Calibri" w:hAnsi="Calibri" w:cs="Arial"/>
          <w:sz w:val="22"/>
          <w:szCs w:val="22"/>
        </w:rPr>
        <w:t xml:space="preserve"> </w:t>
      </w:r>
      <w:r w:rsidRPr="00BF369C">
        <w:rPr>
          <w:rFonts w:ascii="Calibri" w:hAnsi="Calibri" w:cs="Arial"/>
          <w:color w:val="000000"/>
          <w:sz w:val="22"/>
          <w:szCs w:val="22"/>
        </w:rPr>
        <w:t xml:space="preserve">- C.I.G.: </w:t>
      </w:r>
      <w:r w:rsidR="00BF369C" w:rsidRPr="00BF369C">
        <w:rPr>
          <w:rFonts w:ascii="Calibri" w:hAnsi="Calibri" w:cs="Arial"/>
          <w:color w:val="000000"/>
          <w:sz w:val="22"/>
          <w:szCs w:val="22"/>
        </w:rPr>
        <w:t>6785399065</w:t>
      </w:r>
    </w:p>
    <w:p w:rsidR="00B03343" w:rsidRPr="009C1CC1" w:rsidRDefault="00DF31DB" w:rsidP="009C54BE">
      <w:pPr>
        <w:widowControl w:val="0"/>
        <w:autoSpaceDE w:val="0"/>
        <w:autoSpaceDN w:val="0"/>
        <w:adjustRightInd w:val="0"/>
        <w:spacing w:before="60" w:line="240" w:lineRule="auto"/>
        <w:ind w:left="1134" w:firstLine="0"/>
        <w:rPr>
          <w:rFonts w:ascii="Calibri" w:hAnsi="Calibri" w:cs="Arial"/>
          <w:b/>
          <w:sz w:val="22"/>
          <w:szCs w:val="22"/>
        </w:rPr>
      </w:pPr>
      <w:r w:rsidRPr="009C1CC1">
        <w:rPr>
          <w:rFonts w:ascii="Calibri" w:hAnsi="Calibri" w:cs="Garamond"/>
          <w:b/>
          <w:bCs/>
          <w:sz w:val="22"/>
          <w:szCs w:val="22"/>
        </w:rPr>
        <w:t>Dichiarazione</w:t>
      </w:r>
      <w:r w:rsidR="009C54BE" w:rsidRPr="009C1CC1">
        <w:rPr>
          <w:rFonts w:ascii="Calibri" w:hAnsi="Calibri" w:cs="Garamond"/>
          <w:b/>
          <w:bCs/>
          <w:sz w:val="22"/>
          <w:szCs w:val="22"/>
        </w:rPr>
        <w:t xml:space="preserve"> </w:t>
      </w:r>
      <w:r w:rsidR="00B03343" w:rsidRPr="009C1CC1">
        <w:rPr>
          <w:rFonts w:ascii="Calibri" w:hAnsi="Calibri" w:cs="Garamond"/>
          <w:b/>
          <w:bCs/>
          <w:sz w:val="22"/>
          <w:szCs w:val="22"/>
        </w:rPr>
        <w:t>di idoneità morale</w:t>
      </w:r>
      <w:r w:rsidR="009C54BE" w:rsidRPr="009C1CC1">
        <w:rPr>
          <w:rFonts w:ascii="Calibri" w:hAnsi="Calibri" w:cs="Garamond"/>
          <w:bCs/>
          <w:sz w:val="22"/>
          <w:szCs w:val="22"/>
        </w:rPr>
        <w:t>,</w:t>
      </w:r>
      <w:r w:rsidR="00B03343" w:rsidRPr="009C1CC1">
        <w:rPr>
          <w:rFonts w:ascii="Calibri" w:hAnsi="Calibri" w:cs="Garamond"/>
          <w:bCs/>
          <w:sz w:val="22"/>
          <w:szCs w:val="22"/>
        </w:rPr>
        <w:t xml:space="preserve"> da compilarsi</w:t>
      </w:r>
      <w:r w:rsidR="009C54BE" w:rsidRPr="009C1CC1">
        <w:rPr>
          <w:rFonts w:ascii="Calibri" w:hAnsi="Calibri" w:cs="Garamond"/>
          <w:bCs/>
          <w:sz w:val="22"/>
          <w:szCs w:val="22"/>
        </w:rPr>
        <w:t>,</w:t>
      </w:r>
      <w:r w:rsidR="009C54BE" w:rsidRPr="009C1CC1">
        <w:rPr>
          <w:rFonts w:ascii="Calibri" w:hAnsi="Calibri" w:cs="Garamond"/>
          <w:b/>
          <w:bCs/>
          <w:sz w:val="22"/>
          <w:szCs w:val="22"/>
        </w:rPr>
        <w:t xml:space="preserve"> a pena di esclusione,</w:t>
      </w:r>
      <w:r w:rsidR="00B03343" w:rsidRPr="009C1CC1">
        <w:rPr>
          <w:rFonts w:ascii="Calibri" w:hAnsi="Calibri" w:cs="Garamond"/>
          <w:b/>
          <w:bCs/>
          <w:sz w:val="22"/>
          <w:szCs w:val="22"/>
        </w:rPr>
        <w:t xml:space="preserve"> </w:t>
      </w:r>
      <w:r w:rsidR="00B03343" w:rsidRPr="009C1CC1">
        <w:rPr>
          <w:rFonts w:ascii="Calibri" w:hAnsi="Calibri" w:cs="Garamond"/>
          <w:bCs/>
          <w:sz w:val="22"/>
          <w:szCs w:val="22"/>
        </w:rPr>
        <w:t xml:space="preserve">da parte </w:t>
      </w:r>
      <w:r w:rsidR="009C54BE" w:rsidRPr="009C1CC1">
        <w:rPr>
          <w:rFonts w:ascii="Calibri" w:hAnsi="Calibri" w:cs="Garamond"/>
          <w:bCs/>
          <w:sz w:val="22"/>
          <w:szCs w:val="22"/>
        </w:rPr>
        <w:t xml:space="preserve">di ciascuno </w:t>
      </w:r>
      <w:r w:rsidR="00B03343" w:rsidRPr="009C1CC1">
        <w:rPr>
          <w:rFonts w:ascii="Calibri" w:hAnsi="Calibri" w:cs="Garamond"/>
          <w:bCs/>
          <w:sz w:val="22"/>
          <w:szCs w:val="22"/>
        </w:rPr>
        <w:t xml:space="preserve">dei </w:t>
      </w:r>
      <w:r w:rsidR="003C0619" w:rsidRPr="009C1CC1">
        <w:rPr>
          <w:rFonts w:ascii="Calibri" w:hAnsi="Calibri" w:cs="Garamond"/>
          <w:bCs/>
          <w:sz w:val="22"/>
          <w:szCs w:val="22"/>
        </w:rPr>
        <w:t>soggetti</w:t>
      </w:r>
      <w:r w:rsidR="009C54BE" w:rsidRPr="009C1CC1">
        <w:rPr>
          <w:rFonts w:ascii="Calibri" w:hAnsi="Calibri" w:cs="Garamond"/>
          <w:bCs/>
          <w:sz w:val="20"/>
          <w:szCs w:val="22"/>
          <w:vertAlign w:val="superscript"/>
        </w:rPr>
        <w:t xml:space="preserve"> </w:t>
      </w:r>
      <w:r w:rsidRPr="00167612">
        <w:rPr>
          <w:rStyle w:val="Rimandonotaapidipagina"/>
          <w:rFonts w:ascii="Calibri" w:hAnsi="Calibri" w:cs="Garamond"/>
          <w:b/>
          <w:bCs/>
          <w:szCs w:val="22"/>
        </w:rPr>
        <w:footnoteReference w:id="1"/>
      </w:r>
      <w:r w:rsidR="00764AF9" w:rsidRPr="009C1CC1">
        <w:rPr>
          <w:rFonts w:ascii="Calibri" w:hAnsi="Calibri" w:cs="Garamond"/>
          <w:bCs/>
          <w:sz w:val="22"/>
          <w:szCs w:val="22"/>
        </w:rPr>
        <w:t xml:space="preserve"> </w:t>
      </w:r>
      <w:r w:rsidR="00B03343" w:rsidRPr="009C1CC1">
        <w:rPr>
          <w:rFonts w:ascii="Calibri" w:hAnsi="Calibri" w:cs="Garamond"/>
          <w:bCs/>
          <w:sz w:val="22"/>
          <w:szCs w:val="22"/>
        </w:rPr>
        <w:t xml:space="preserve">non firmatari della </w:t>
      </w:r>
      <w:r w:rsidR="00B03343" w:rsidRPr="009C1CC1">
        <w:rPr>
          <w:rFonts w:ascii="Calibri" w:hAnsi="Calibri" w:cs="Arial"/>
          <w:color w:val="000000"/>
          <w:sz w:val="22"/>
          <w:szCs w:val="22"/>
        </w:rPr>
        <w:t>‹‹”Dichiarazione a cor</w:t>
      </w:r>
      <w:r w:rsidR="009C54BE" w:rsidRPr="009C1CC1">
        <w:rPr>
          <w:rFonts w:ascii="Calibri" w:hAnsi="Calibri" w:cs="Arial"/>
          <w:color w:val="000000"/>
          <w:sz w:val="22"/>
          <w:szCs w:val="22"/>
        </w:rPr>
        <w:t>redo dell’offerta” – Allegato</w:t>
      </w:r>
      <w:r w:rsidR="0035610F" w:rsidRPr="009C1CC1">
        <w:rPr>
          <w:rFonts w:ascii="Calibri" w:hAnsi="Calibri" w:cs="Arial"/>
          <w:color w:val="000000"/>
          <w:sz w:val="22"/>
          <w:szCs w:val="22"/>
        </w:rPr>
        <w:t xml:space="preserve"> “2</w:t>
      </w:r>
      <w:r w:rsidR="00B03343" w:rsidRPr="009C1CC1">
        <w:rPr>
          <w:rFonts w:ascii="Calibri" w:hAnsi="Calibri" w:cs="Arial"/>
          <w:color w:val="000000"/>
          <w:sz w:val="22"/>
          <w:szCs w:val="22"/>
        </w:rPr>
        <w:t>”</w:t>
      </w:r>
      <w:r w:rsidR="009C54BE" w:rsidRPr="009C1CC1">
        <w:rPr>
          <w:rFonts w:ascii="Calibri" w:hAnsi="Calibri" w:cs="Arial"/>
          <w:color w:val="000000"/>
          <w:sz w:val="22"/>
          <w:szCs w:val="22"/>
        </w:rPr>
        <w:t xml:space="preserve"> o</w:t>
      </w:r>
      <w:r w:rsidR="0035610F" w:rsidRPr="009C1CC1">
        <w:rPr>
          <w:rFonts w:ascii="Calibri" w:hAnsi="Calibri" w:cs="Arial"/>
          <w:color w:val="000000"/>
          <w:sz w:val="22"/>
          <w:szCs w:val="22"/>
        </w:rPr>
        <w:t xml:space="preserve"> “2-bis”</w:t>
      </w:r>
      <w:r w:rsidR="00B03343" w:rsidRPr="009C1CC1">
        <w:rPr>
          <w:rFonts w:ascii="Calibri" w:hAnsi="Calibri" w:cs="Arial"/>
          <w:sz w:val="22"/>
          <w:szCs w:val="22"/>
        </w:rPr>
        <w:t>››</w:t>
      </w:r>
    </w:p>
    <w:p w:rsidR="004D5EDC" w:rsidRPr="00DF31DB" w:rsidRDefault="004D5EDC" w:rsidP="00DF31DB">
      <w:pPr>
        <w:widowControl w:val="0"/>
        <w:autoSpaceDE w:val="0"/>
        <w:autoSpaceDN w:val="0"/>
        <w:adjustRightInd w:val="0"/>
        <w:spacing w:before="0" w:line="240" w:lineRule="auto"/>
        <w:ind w:left="11" w:right="28" w:hanging="11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10416" w:type="dxa"/>
        <w:tblCellSpacing w:w="20" w:type="dxa"/>
        <w:tblInd w:w="-12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4D5EDC" w:rsidRPr="004D5EDC" w:rsidTr="00F3531D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5466"/>
              <w:gridCol w:w="171"/>
              <w:gridCol w:w="457"/>
              <w:gridCol w:w="32"/>
              <w:gridCol w:w="2264"/>
              <w:gridCol w:w="18"/>
            </w:tblGrid>
            <w:tr w:rsidR="004D5EDC" w:rsidRPr="004D5EDC" w:rsidTr="004C71A9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Io</w:t>
                  </w: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 xml:space="preserve"> sottoscritto/a:</w:t>
                  </w:r>
                </w:p>
              </w:tc>
              <w:tc>
                <w:tcPr>
                  <w:tcW w:w="856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bookmarkStart w:id="0" w:name="_GoBack"/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bookmarkEnd w:id="0"/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4C71A9">
              <w:trPr>
                <w:trHeight w:val="454"/>
              </w:trPr>
              <w:tc>
                <w:tcPr>
                  <w:tcW w:w="92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89" w:type="dxa"/>
                  <w:gridSpan w:val="2"/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867934">
              <w:trPr>
                <w:gridAfter w:val="1"/>
                <w:wAfter w:w="18" w:type="dxa"/>
                <w:trHeight w:val="454"/>
              </w:trPr>
              <w:tc>
                <w:tcPr>
                  <w:tcW w:w="1414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65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4C71A9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888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4C71A9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4C71A9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628" w:type="dxa"/>
                  <w:gridSpan w:val="2"/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  <w:tr w:rsidR="004D5EDC" w:rsidRPr="004D5EDC" w:rsidTr="004C71A9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4D5EDC" w:rsidRPr="004D5EDC" w:rsidRDefault="004D5EDC" w:rsidP="004D5EDC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begin">
                      <w:ffData>
                        <w:name w:val="Testo89"/>
                        <w:enabled/>
                        <w:calcOnExit w:val="0"/>
                        <w:textInput/>
                      </w:ffData>
                    </w:fldCha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instrText xml:space="preserve"> FORMTEXT </w:instrTex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separate"/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noProof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t> </w:t>
                  </w:r>
                  <w:r w:rsidRPr="004D5EDC">
                    <w:rPr>
                      <w:rFonts w:ascii="Tahoma" w:hAnsi="Tahoma" w:cs="Tahoma"/>
                      <w:color w:val="000000"/>
                      <w:sz w:val="16"/>
                      <w:szCs w:val="18"/>
                      <w:highlight w:val="lightGray"/>
                      <w:lang w:val="en-US" w:eastAsia="en-US"/>
                    </w:rPr>
                    <w:fldChar w:fldCharType="end"/>
                  </w:r>
                </w:p>
              </w:tc>
            </w:tr>
          </w:tbl>
          <w:p w:rsidR="004D5EDC" w:rsidRPr="004D5EDC" w:rsidRDefault="004D5EDC" w:rsidP="004D5EDC">
            <w:pPr>
              <w:widowControl w:val="0"/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</w:tr>
    </w:tbl>
    <w:p w:rsidR="004D5EDC" w:rsidRPr="004D5EDC" w:rsidRDefault="004D5EDC" w:rsidP="004D5EDC">
      <w:pPr>
        <w:widowControl w:val="0"/>
        <w:autoSpaceDE w:val="0"/>
        <w:autoSpaceDN w:val="0"/>
        <w:adjustRightInd w:val="0"/>
        <w:spacing w:before="120" w:line="240" w:lineRule="auto"/>
        <w:ind w:left="14" w:firstLine="0"/>
        <w:rPr>
          <w:rFonts w:ascii="Calibri" w:hAnsi="Calibri"/>
          <w:sz w:val="20"/>
          <w:szCs w:val="22"/>
          <w:lang w:eastAsia="en-US"/>
        </w:rPr>
      </w:pPr>
      <w:r w:rsidRPr="004D5EDC">
        <w:rPr>
          <w:rFonts w:ascii="Calibri" w:hAnsi="Calibri" w:cs="Garamond"/>
          <w:sz w:val="20"/>
          <w:szCs w:val="22"/>
          <w:lang w:eastAsia="en-US"/>
        </w:rPr>
        <w:t>consapevole della responsabilità penale in cui incorre chi sottoscrive dichiarazioni mendaci e delle relative sanzioni penali di cui all'art.76 del d.p.r. 445/2000, nonché delle conseguenze amministrative di decadenza dai benefici eventualmente conseguenti al provvedimento emanato,</w:t>
      </w:r>
    </w:p>
    <w:p w:rsidR="004D5EDC" w:rsidRPr="004C71A9" w:rsidRDefault="004D5EDC" w:rsidP="00F3531D">
      <w:pPr>
        <w:widowControl w:val="0"/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Calibri" w:hAnsi="Calibri"/>
          <w:sz w:val="20"/>
          <w:szCs w:val="22"/>
        </w:rPr>
      </w:pPr>
      <w:r w:rsidRPr="004C71A9">
        <w:rPr>
          <w:rFonts w:ascii="Calibri" w:hAnsi="Calibri" w:cs="Garamond"/>
          <w:b/>
          <w:bCs/>
          <w:sz w:val="20"/>
          <w:szCs w:val="22"/>
        </w:rPr>
        <w:t>ai sensi del d.P.R. 28 dicembre 2000, n. 445</w:t>
      </w:r>
    </w:p>
    <w:p w:rsidR="004D5EDC" w:rsidRPr="004C71A9" w:rsidRDefault="004D5EDC" w:rsidP="00867934">
      <w:pPr>
        <w:widowControl w:val="0"/>
        <w:autoSpaceDE w:val="0"/>
        <w:autoSpaceDN w:val="0"/>
        <w:adjustRightInd w:val="0"/>
        <w:spacing w:before="120" w:line="240" w:lineRule="auto"/>
        <w:ind w:right="40" w:firstLine="11"/>
        <w:jc w:val="center"/>
        <w:rPr>
          <w:rFonts w:ascii="Calibri" w:hAnsi="Calibri"/>
          <w:szCs w:val="22"/>
        </w:rPr>
      </w:pPr>
      <w:r w:rsidRPr="004C71A9">
        <w:rPr>
          <w:rFonts w:ascii="Calibri" w:hAnsi="Calibri" w:cs="Garamond"/>
          <w:b/>
          <w:bCs/>
          <w:szCs w:val="22"/>
        </w:rPr>
        <w:t>DICHIARO</w:t>
      </w:r>
    </w:p>
    <w:p w:rsidR="00CB281D" w:rsidRPr="004C71A9" w:rsidRDefault="00CB281D" w:rsidP="00457504">
      <w:pPr>
        <w:numPr>
          <w:ilvl w:val="0"/>
          <w:numId w:val="1"/>
        </w:numPr>
        <w:tabs>
          <w:tab w:val="clear" w:pos="397"/>
        </w:tabs>
        <w:spacing w:before="120" w:line="240" w:lineRule="auto"/>
        <w:ind w:left="426" w:hanging="426"/>
        <w:rPr>
          <w:rFonts w:ascii="Calibri" w:hAnsi="Calibri" w:cs="Tahoma"/>
          <w:color w:val="000000"/>
          <w:sz w:val="20"/>
          <w:szCs w:val="18"/>
        </w:rPr>
      </w:pPr>
      <w:r w:rsidRPr="004C71A9">
        <w:rPr>
          <w:rFonts w:ascii="Calibri" w:hAnsi="Calibri" w:cs="Tahoma"/>
          <w:color w:val="000000"/>
          <w:sz w:val="20"/>
          <w:szCs w:val="18"/>
        </w:rPr>
        <w:t xml:space="preserve">che i fatti, stati, e qualità dichiarati/riportati </w:t>
      </w:r>
      <w:r w:rsidR="00946C20">
        <w:rPr>
          <w:rFonts w:ascii="Calibri" w:hAnsi="Calibri" w:cs="Tahoma"/>
          <w:color w:val="000000"/>
          <w:sz w:val="20"/>
          <w:szCs w:val="18"/>
        </w:rPr>
        <w:t xml:space="preserve">ai successivi </w:t>
      </w:r>
      <w:r w:rsidR="00CE75F1">
        <w:rPr>
          <w:rFonts w:ascii="Calibri" w:hAnsi="Calibri" w:cs="Tahoma"/>
          <w:color w:val="000000"/>
          <w:sz w:val="20"/>
          <w:szCs w:val="18"/>
        </w:rPr>
        <w:t>paragrafi</w:t>
      </w:r>
      <w:r w:rsidRPr="004C71A9">
        <w:rPr>
          <w:rFonts w:ascii="Calibri" w:hAnsi="Calibri" w:cs="Tahoma"/>
          <w:color w:val="000000"/>
          <w:sz w:val="20"/>
          <w:szCs w:val="18"/>
        </w:rPr>
        <w:t xml:space="preserve"> corrispondono a verità;</w:t>
      </w:r>
    </w:p>
    <w:p w:rsidR="00CF6FF0" w:rsidRPr="004C71A9" w:rsidRDefault="00CF6FF0" w:rsidP="00457504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426"/>
        <w:rPr>
          <w:rFonts w:ascii="Calibri" w:hAnsi="Calibri" w:cs="Tahoma"/>
          <w:i/>
          <w:color w:val="000000"/>
          <w:sz w:val="20"/>
        </w:rPr>
      </w:pPr>
      <w:r w:rsidRPr="004C71A9">
        <w:rPr>
          <w:rFonts w:ascii="Calibri" w:hAnsi="Calibri" w:cs="Tahoma"/>
          <w:i/>
          <w:color w:val="000000"/>
          <w:sz w:val="20"/>
          <w:highlight w:val="yellow"/>
        </w:rPr>
        <w:t>(</w:t>
      </w:r>
      <w:r w:rsidR="00A10FFA"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NB: fattispecie di dichiarazione non pertinente </w:t>
      </w:r>
      <w:r w:rsidR="004663DE" w:rsidRPr="004C71A9">
        <w:rPr>
          <w:rFonts w:ascii="Calibri" w:hAnsi="Calibri" w:cs="Tahoma"/>
          <w:i/>
          <w:color w:val="000000"/>
          <w:sz w:val="20"/>
          <w:highlight w:val="yellow"/>
        </w:rPr>
        <w:t>in relazione</w:t>
      </w:r>
      <w:r w:rsidR="00A10FFA"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 </w:t>
      </w:r>
      <w:r w:rsidR="004663DE" w:rsidRPr="004C71A9">
        <w:rPr>
          <w:rFonts w:ascii="Calibri" w:hAnsi="Calibri" w:cs="Tahoma"/>
          <w:i/>
          <w:color w:val="000000"/>
          <w:sz w:val="20"/>
          <w:highlight w:val="yellow"/>
        </w:rPr>
        <w:t>a</w:t>
      </w:r>
      <w:r w:rsidR="00A10FFA" w:rsidRPr="004C71A9">
        <w:rPr>
          <w:rFonts w:ascii="Calibri" w:hAnsi="Calibri" w:cs="Tahoma"/>
          <w:i/>
          <w:color w:val="000000"/>
          <w:sz w:val="20"/>
          <w:highlight w:val="yellow"/>
        </w:rPr>
        <w:t>i soggetti cessati</w:t>
      </w:r>
      <w:r w:rsidR="00DC6C0E"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 dalla carica</w:t>
      </w:r>
      <w:r w:rsidRPr="004C71A9">
        <w:rPr>
          <w:rFonts w:ascii="Calibri" w:hAnsi="Calibri" w:cs="Tahoma"/>
          <w:i/>
          <w:color w:val="000000"/>
          <w:sz w:val="20"/>
          <w:highlight w:val="yellow"/>
        </w:rPr>
        <w:t>)</w:t>
      </w:r>
    </w:p>
    <w:p w:rsidR="003A037E" w:rsidRPr="00144801" w:rsidRDefault="00F548A7" w:rsidP="002B2F9E">
      <w:pPr>
        <w:spacing w:before="60" w:line="240" w:lineRule="auto"/>
        <w:ind w:left="425" w:firstLine="0"/>
        <w:rPr>
          <w:rFonts w:ascii="Calibri" w:hAnsi="Calibri" w:cs="Tahoma"/>
          <w:sz w:val="20"/>
        </w:rPr>
      </w:pPr>
      <w:sdt>
        <w:sdtPr>
          <w:rPr>
            <w:rFonts w:ascii="MS Gothic" w:eastAsia="MS Gothic" w:hAnsi="MS Gothic" w:cs="Tahoma" w:hint="eastAsia"/>
            <w:b/>
            <w:color w:val="0000FF"/>
            <w:sz w:val="36"/>
            <w:shd w:val="clear" w:color="auto" w:fill="BFBFBF"/>
          </w:rPr>
          <w:id w:val="-181678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E8">
            <w:rPr>
              <w:rFonts w:ascii="MS Gothic" w:eastAsia="MS Gothic" w:hAnsi="MS Gothic" w:cs="Tahoma" w:hint="eastAsia"/>
              <w:b/>
              <w:color w:val="0000FF"/>
              <w:sz w:val="36"/>
              <w:shd w:val="clear" w:color="auto" w:fill="BFBFBF"/>
            </w:rPr>
            <w:t>☐</w:t>
          </w:r>
        </w:sdtContent>
      </w:sdt>
      <w:r w:rsidR="00017071" w:rsidRPr="004C71A9">
        <w:rPr>
          <w:rFonts w:ascii="Calibri" w:hAnsi="Calibri" w:cs="Tahoma"/>
          <w:color w:val="000000"/>
          <w:sz w:val="20"/>
        </w:rPr>
        <w:t xml:space="preserve">  </w:t>
      </w:r>
      <w:r w:rsidR="00E31CAA" w:rsidRPr="00144801">
        <w:rPr>
          <w:rFonts w:ascii="Calibri" w:hAnsi="Calibri" w:cs="Garamond"/>
          <w:sz w:val="20"/>
        </w:rPr>
        <w:t xml:space="preserve">che nei propri confronti </w:t>
      </w:r>
      <w:r w:rsidR="00B87197" w:rsidRPr="00144801">
        <w:rPr>
          <w:rFonts w:ascii="Calibri" w:hAnsi="Calibri" w:cs="Tahoma"/>
          <w:sz w:val="20"/>
        </w:rPr>
        <w:t>che non sussiste alcuna causa di, decadenza, sospensi</w:t>
      </w:r>
      <w:r w:rsidR="009818A5" w:rsidRPr="00144801">
        <w:rPr>
          <w:rFonts w:ascii="Calibri" w:hAnsi="Calibri" w:cs="Tahoma"/>
          <w:sz w:val="20"/>
        </w:rPr>
        <w:t xml:space="preserve">one o di divieto, previste dagli </w:t>
      </w:r>
      <w:r w:rsidR="00B87197" w:rsidRPr="00144801">
        <w:rPr>
          <w:rFonts w:ascii="Calibri" w:hAnsi="Calibri" w:cs="Tahoma"/>
          <w:sz w:val="20"/>
        </w:rPr>
        <w:t>art</w:t>
      </w:r>
      <w:r w:rsidR="009818A5" w:rsidRPr="00144801">
        <w:rPr>
          <w:rFonts w:ascii="Calibri" w:hAnsi="Calibri" w:cs="Tahoma"/>
          <w:sz w:val="20"/>
        </w:rPr>
        <w:t>t</w:t>
      </w:r>
      <w:r w:rsidR="00B87197" w:rsidRPr="00144801">
        <w:rPr>
          <w:rFonts w:ascii="Calibri" w:hAnsi="Calibri" w:cs="Tahoma"/>
          <w:sz w:val="20"/>
        </w:rPr>
        <w:t xml:space="preserve">. </w:t>
      </w:r>
      <w:r w:rsidR="009818A5" w:rsidRPr="00144801">
        <w:rPr>
          <w:rFonts w:ascii="Calibri" w:hAnsi="Calibri" w:cs="Tahoma"/>
          <w:sz w:val="20"/>
        </w:rPr>
        <w:t xml:space="preserve">6 e </w:t>
      </w:r>
      <w:r w:rsidR="00B87197" w:rsidRPr="00144801">
        <w:rPr>
          <w:rFonts w:ascii="Calibri" w:hAnsi="Calibri" w:cs="Tahoma"/>
          <w:sz w:val="20"/>
        </w:rPr>
        <w:t xml:space="preserve">67 </w:t>
      </w:r>
      <w:r w:rsidR="009818A5" w:rsidRPr="00144801">
        <w:rPr>
          <w:rFonts w:ascii="Calibri" w:hAnsi="Calibri" w:cs="Tahoma"/>
          <w:sz w:val="20"/>
        </w:rPr>
        <w:t>del D</w:t>
      </w:r>
      <w:r w:rsidR="00B87197" w:rsidRPr="00144801">
        <w:rPr>
          <w:rFonts w:ascii="Calibri" w:hAnsi="Calibri" w:cs="Tahoma"/>
          <w:sz w:val="20"/>
        </w:rPr>
        <w:t>.lgs. 6 settembre 2011, n. 159;</w:t>
      </w:r>
    </w:p>
    <w:p w:rsidR="00A10FFA" w:rsidRPr="00053FAB" w:rsidRDefault="00F548A7" w:rsidP="00457504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426"/>
        <w:rPr>
          <w:rFonts w:ascii="Calibri" w:hAnsi="Calibri" w:cs="Tahoma"/>
          <w:color w:val="000000"/>
          <w:sz w:val="20"/>
        </w:rPr>
      </w:pPr>
      <w:sdt>
        <w:sdtPr>
          <w:rPr>
            <w:rFonts w:ascii="MS Gothic" w:eastAsia="MS Gothic" w:hAnsi="MS Gothic" w:cs="Tahoma" w:hint="eastAsia"/>
            <w:b/>
            <w:color w:val="0000FF"/>
            <w:sz w:val="36"/>
            <w:shd w:val="clear" w:color="auto" w:fill="BFBFBF"/>
          </w:rPr>
          <w:id w:val="-1326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E8">
            <w:rPr>
              <w:rFonts w:ascii="MS Gothic" w:eastAsia="MS Gothic" w:hAnsi="MS Gothic" w:cs="Tahoma" w:hint="eastAsia"/>
              <w:b/>
              <w:color w:val="0000FF"/>
              <w:sz w:val="36"/>
              <w:shd w:val="clear" w:color="auto" w:fill="BFBFBF"/>
            </w:rPr>
            <w:t>☐</w:t>
          </w:r>
        </w:sdtContent>
      </w:sdt>
      <w:r w:rsidR="00867934" w:rsidRPr="004C71A9">
        <w:rPr>
          <w:rFonts w:ascii="Calibri" w:hAnsi="Calibri" w:cs="Tahoma"/>
          <w:color w:val="000000"/>
          <w:sz w:val="20"/>
        </w:rPr>
        <w:t xml:space="preserve"> </w:t>
      </w:r>
      <w:r w:rsidR="00867934" w:rsidRPr="00144801">
        <w:rPr>
          <w:rFonts w:ascii="Calibri" w:hAnsi="Calibri" w:cs="Tahoma"/>
          <w:color w:val="000000"/>
          <w:sz w:val="20"/>
        </w:rPr>
        <w:t xml:space="preserve"> </w:t>
      </w:r>
      <w:r w:rsidR="0035610F" w:rsidRPr="00144801">
        <w:rPr>
          <w:rFonts w:ascii="Calibri" w:hAnsi="Calibri" w:cs="Tahoma"/>
          <w:sz w:val="20"/>
        </w:rPr>
        <w:t xml:space="preserve">che nei propri confronti </w:t>
      </w:r>
      <w:r w:rsidR="0035610F" w:rsidRPr="00144801">
        <w:rPr>
          <w:rFonts w:ascii="Calibri" w:hAnsi="Calibri" w:cs="Tahoma"/>
          <w:b/>
          <w:sz w:val="20"/>
        </w:rPr>
        <w:t>non è stata pronunciata</w:t>
      </w:r>
      <w:r w:rsidR="0035610F" w:rsidRPr="00144801">
        <w:rPr>
          <w:rFonts w:ascii="Calibri" w:hAnsi="Calibri" w:cs="Tahoma"/>
          <w:sz w:val="20"/>
        </w:rPr>
        <w:t xml:space="preserve"> </w:t>
      </w:r>
      <w:r w:rsidR="00612AD1" w:rsidRPr="00612AD1">
        <w:rPr>
          <w:rFonts w:ascii="Calibri" w:hAnsi="Calibri" w:cs="Tahoma"/>
          <w:b/>
          <w:sz w:val="20"/>
        </w:rPr>
        <w:t xml:space="preserve">alcuna </w:t>
      </w:r>
      <w:r w:rsidR="0035610F" w:rsidRPr="00612AD1">
        <w:rPr>
          <w:rFonts w:ascii="Calibri" w:hAnsi="Calibri" w:cs="Tahoma"/>
          <w:b/>
          <w:sz w:val="20"/>
        </w:rPr>
        <w:t>sentenza di condanna</w:t>
      </w:r>
      <w:r w:rsidR="0035610F" w:rsidRPr="00144801">
        <w:rPr>
          <w:rFonts w:ascii="Calibri" w:hAnsi="Calibri" w:cs="Tahoma"/>
          <w:sz w:val="20"/>
        </w:rPr>
        <w:t xml:space="preserve"> definitiva, o emesso decreto penale di condanna divenuto irrevocabile o sentenza di applicazione della pena su richiesta, ai sensi dell'art. 444 del Codice di procedura penale, </w:t>
      </w:r>
      <w:r w:rsidR="0035610F" w:rsidRPr="00612AD1">
        <w:rPr>
          <w:rFonts w:ascii="Calibri" w:hAnsi="Calibri" w:cs="Tahoma"/>
          <w:b/>
          <w:sz w:val="20"/>
        </w:rPr>
        <w:t xml:space="preserve">per i </w:t>
      </w:r>
      <w:r w:rsidR="00053FAB" w:rsidRPr="00612AD1">
        <w:rPr>
          <w:rFonts w:ascii="Calibri" w:hAnsi="Calibri" w:cs="Tahoma"/>
          <w:b/>
          <w:sz w:val="20"/>
        </w:rPr>
        <w:t xml:space="preserve">seguenti </w:t>
      </w:r>
      <w:r w:rsidR="0035610F" w:rsidRPr="00612AD1">
        <w:rPr>
          <w:rFonts w:ascii="Calibri" w:hAnsi="Calibri" w:cs="Tahoma"/>
          <w:b/>
          <w:sz w:val="20"/>
        </w:rPr>
        <w:t>reati</w:t>
      </w:r>
      <w:r w:rsidR="00053FAB">
        <w:rPr>
          <w:rFonts w:ascii="Calibri" w:hAnsi="Calibri" w:cs="Tahoma"/>
          <w:sz w:val="20"/>
        </w:rPr>
        <w:t>: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t>a)</w:t>
      </w:r>
      <w:r w:rsidRPr="00907853">
        <w:rPr>
          <w:rFonts w:ascii="Calibri" w:eastAsia="Calibri" w:hAnsi="Calibri" w:cs="Tahoma"/>
          <w:color w:val="000000"/>
          <w:sz w:val="20"/>
        </w:rPr>
        <w:tab/>
        <w:t xml:space="preserve">delitti, consumati o tentati, di cui agli </w:t>
      </w:r>
      <w:hyperlink r:id="rId12" w:history="1">
        <w:r w:rsidRPr="00907853">
          <w:rPr>
            <w:rFonts w:ascii="Calibri" w:eastAsia="Calibri" w:hAnsi="Calibri"/>
            <w:color w:val="000000"/>
            <w:sz w:val="20"/>
          </w:rPr>
          <w:t>articoli 416, 416-bis del codice penale</w:t>
        </w:r>
      </w:hyperlink>
      <w:r w:rsidRPr="00907853">
        <w:rPr>
          <w:rFonts w:ascii="Calibri" w:eastAsia="Calibri" w:hAnsi="Calibri"/>
          <w:color w:val="000000"/>
          <w:sz w:val="20"/>
        </w:rPr>
        <w:t xml:space="preserve"> </w:t>
      </w:r>
      <w:r w:rsidRPr="00907853">
        <w:rPr>
          <w:rFonts w:ascii="Calibri" w:eastAsia="Calibri" w:hAnsi="Calibri" w:cs="Tahoma"/>
          <w:color w:val="000000"/>
          <w:sz w:val="20"/>
        </w:rPr>
        <w:t xml:space="preserve">ovvero delitti commessi avvalendosi delle condizioni previste dal predetto </w:t>
      </w:r>
      <w:hyperlink r:id="rId13" w:history="1">
        <w:r w:rsidRPr="00907853">
          <w:rPr>
            <w:rFonts w:ascii="Calibri" w:eastAsia="Calibri" w:hAnsi="Calibri"/>
            <w:color w:val="000000"/>
            <w:sz w:val="20"/>
          </w:rPr>
          <w:t>articolo 416-bis</w:t>
        </w:r>
      </w:hyperlink>
      <w:r w:rsidRPr="00907853">
        <w:rPr>
          <w:rFonts w:ascii="Calibri" w:eastAsia="Calibri" w:hAnsi="Calibri" w:cs="Tahoma"/>
          <w:color w:val="000000"/>
          <w:sz w:val="20"/>
        </w:rPr>
        <w:t xml:space="preserve"> ovvero al fine di agevolare l'attività delle associazioni previste dallo stesso articolo, nonché per i delitti, consumati o tentati, previsti dall'</w:t>
      </w:r>
      <w:r w:rsidRPr="00907853">
        <w:rPr>
          <w:rFonts w:ascii="Calibri" w:eastAsia="Calibri" w:hAnsi="Calibri"/>
          <w:color w:val="000000"/>
          <w:sz w:val="20"/>
        </w:rPr>
        <w:t>articolo 74 del decreto del Presidente della Repubblica 9 ottobre 1990, n. 309, dall’articolo 291-quater del decreto del Presidente della Repubblica 23 gennaio 1973, n. 43</w:t>
      </w:r>
      <w:r w:rsidRPr="00907853">
        <w:rPr>
          <w:rFonts w:ascii="Calibri" w:eastAsia="Calibri" w:hAnsi="Calibri" w:cs="Tahoma"/>
          <w:color w:val="000000"/>
          <w:sz w:val="20"/>
        </w:rPr>
        <w:t xml:space="preserve"> e dall'</w:t>
      </w:r>
      <w:hyperlink r:id="rId14" w:history="1">
        <w:r w:rsidRPr="00907853">
          <w:rPr>
            <w:rFonts w:ascii="Calibri" w:eastAsia="Calibri" w:hAnsi="Calibri"/>
            <w:color w:val="000000"/>
            <w:sz w:val="20"/>
          </w:rPr>
          <w:t>articolo 260 del decreto legislativo 3 aprile 2006, n. 152</w:t>
        </w:r>
      </w:hyperlink>
      <w:r w:rsidRPr="00907853">
        <w:rPr>
          <w:rFonts w:ascii="Calibri" w:eastAsia="Calibri" w:hAnsi="Calibri" w:cs="Tahoma"/>
          <w:color w:val="000000"/>
          <w:sz w:val="20"/>
        </w:rPr>
        <w:t>, in quanto riconducibili alla partecipazione a un'organizzazione criminale, quale definita all'articolo 2 della decisione qu</w:t>
      </w:r>
      <w:r w:rsidR="00144919">
        <w:rPr>
          <w:rFonts w:ascii="Calibri" w:eastAsia="Calibri" w:hAnsi="Calibri" w:cs="Tahoma"/>
          <w:color w:val="000000"/>
          <w:sz w:val="20"/>
        </w:rPr>
        <w:t>adro 2008/841/GAI del Consiglio,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t>b)</w:t>
      </w:r>
      <w:r w:rsidRPr="00907853">
        <w:rPr>
          <w:rFonts w:ascii="Calibri" w:eastAsia="Calibri" w:hAnsi="Calibri" w:cs="Tahoma"/>
          <w:color w:val="000000"/>
          <w:sz w:val="20"/>
        </w:rPr>
        <w:tab/>
        <w:t xml:space="preserve">delitti, consumati o tentati, di cui agli </w:t>
      </w:r>
      <w:hyperlink r:id="rId15" w:history="1">
        <w:r w:rsidRPr="00907853">
          <w:rPr>
            <w:rFonts w:ascii="Calibri" w:eastAsia="Calibri" w:hAnsi="Calibri"/>
            <w:color w:val="000000"/>
            <w:sz w:val="20"/>
          </w:rPr>
          <w:t>articoli 317, 318, 319, 319-ter, 319-quater, 320, 321, 322, 322-bis</w:t>
        </w:r>
      </w:hyperlink>
      <w:r w:rsidRPr="00907853">
        <w:rPr>
          <w:rFonts w:ascii="Calibri" w:eastAsia="Calibri" w:hAnsi="Calibri"/>
          <w:color w:val="000000"/>
          <w:sz w:val="20"/>
        </w:rPr>
        <w:t xml:space="preserve">, </w:t>
      </w:r>
      <w:hyperlink r:id="rId16" w:history="1">
        <w:r w:rsidRPr="00907853">
          <w:rPr>
            <w:rFonts w:ascii="Calibri" w:eastAsia="Calibri" w:hAnsi="Calibri"/>
            <w:color w:val="000000"/>
            <w:sz w:val="20"/>
          </w:rPr>
          <w:t>346-bis</w:t>
        </w:r>
      </w:hyperlink>
      <w:r w:rsidRPr="00907853">
        <w:rPr>
          <w:rFonts w:ascii="Calibri" w:eastAsia="Calibri" w:hAnsi="Calibri"/>
          <w:color w:val="000000"/>
          <w:sz w:val="20"/>
        </w:rPr>
        <w:t xml:space="preserve">, </w:t>
      </w:r>
      <w:hyperlink r:id="rId17" w:history="1">
        <w:r w:rsidRPr="00907853">
          <w:rPr>
            <w:rFonts w:ascii="Calibri" w:eastAsia="Calibri" w:hAnsi="Calibri"/>
            <w:color w:val="000000"/>
            <w:sz w:val="20"/>
          </w:rPr>
          <w:t>353, 353-bis, 354, 355 e 356 del codice penale</w:t>
        </w:r>
      </w:hyperlink>
      <w:r w:rsidRPr="00907853">
        <w:rPr>
          <w:rFonts w:ascii="Calibri" w:eastAsia="Calibri" w:hAnsi="Calibri"/>
          <w:color w:val="000000"/>
          <w:sz w:val="20"/>
        </w:rPr>
        <w:t xml:space="preserve"> nonché all’</w:t>
      </w:r>
      <w:hyperlink r:id="rId18" w:history="1">
        <w:r w:rsidRPr="00907853">
          <w:rPr>
            <w:rFonts w:ascii="Calibri" w:eastAsia="Calibri" w:hAnsi="Calibri"/>
            <w:color w:val="000000"/>
            <w:sz w:val="20"/>
          </w:rPr>
          <w:t>articolo 2635 del codice civile</w:t>
        </w:r>
      </w:hyperlink>
      <w:r w:rsidR="00144919">
        <w:rPr>
          <w:rFonts w:ascii="Calibri" w:eastAsia="Calibri" w:hAnsi="Calibri" w:cs="Tahoma"/>
          <w:color w:val="000000"/>
          <w:sz w:val="20"/>
        </w:rPr>
        <w:t>,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lastRenderedPageBreak/>
        <w:t>c)</w:t>
      </w:r>
      <w:r w:rsidRPr="00907853">
        <w:rPr>
          <w:rFonts w:ascii="Calibri" w:eastAsia="Calibri" w:hAnsi="Calibri" w:cs="Tahoma"/>
          <w:color w:val="000000"/>
          <w:sz w:val="20"/>
        </w:rPr>
        <w:tab/>
        <w:t>frode ai sensi dell'articolo 1 della convenzione relativa alla tutela degli interessi fin</w:t>
      </w:r>
      <w:r w:rsidR="00144919">
        <w:rPr>
          <w:rFonts w:ascii="Calibri" w:eastAsia="Calibri" w:hAnsi="Calibri" w:cs="Tahoma"/>
          <w:color w:val="000000"/>
          <w:sz w:val="20"/>
        </w:rPr>
        <w:t>anziari delle Comunità europee,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t>d)</w:t>
      </w:r>
      <w:r w:rsidRPr="00907853">
        <w:rPr>
          <w:rFonts w:ascii="Calibri" w:eastAsia="Calibri" w:hAnsi="Calibri" w:cs="Tahoma"/>
          <w:color w:val="000000"/>
          <w:sz w:val="20"/>
        </w:rPr>
        <w:tab/>
        <w:t>delitti, consumati o tentati, commessi con finalità di terrorismo, anche internazionale, e di eversione dell'ordine costituzionale reati terroristici o reati conne</w:t>
      </w:r>
      <w:r w:rsidR="00144919">
        <w:rPr>
          <w:rFonts w:ascii="Calibri" w:eastAsia="Calibri" w:hAnsi="Calibri" w:cs="Tahoma"/>
          <w:color w:val="000000"/>
          <w:sz w:val="20"/>
        </w:rPr>
        <w:t>ssi alle attività terroristiche,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t>e)</w:t>
      </w:r>
      <w:r w:rsidRPr="00907853">
        <w:rPr>
          <w:rFonts w:ascii="Calibri" w:eastAsia="Calibri" w:hAnsi="Calibri" w:cs="Tahoma"/>
          <w:color w:val="000000"/>
          <w:sz w:val="20"/>
        </w:rPr>
        <w:tab/>
        <w:t>delitti di cui agli</w:t>
      </w:r>
      <w:r w:rsidRPr="00907853">
        <w:rPr>
          <w:rFonts w:ascii="Calibri" w:eastAsia="Calibri" w:hAnsi="Calibri"/>
          <w:color w:val="000000"/>
          <w:sz w:val="20"/>
        </w:rPr>
        <w:t xml:space="preserve"> </w:t>
      </w:r>
      <w:hyperlink r:id="rId19" w:history="1">
        <w:r w:rsidRPr="00907853">
          <w:rPr>
            <w:rFonts w:ascii="Calibri" w:eastAsia="Calibri" w:hAnsi="Calibri"/>
            <w:color w:val="000000"/>
            <w:sz w:val="20"/>
          </w:rPr>
          <w:t>articoli 648-bis, 648-ter e 648-ter.1 del codice penale</w:t>
        </w:r>
      </w:hyperlink>
      <w:r w:rsidRPr="00907853">
        <w:rPr>
          <w:rFonts w:ascii="Calibri" w:eastAsia="Calibri" w:hAnsi="Calibri" w:cs="Tahoma"/>
          <w:color w:val="000000"/>
          <w:sz w:val="20"/>
        </w:rPr>
        <w:t>, riciclaggio di proventi di attività criminose o finanziamento del terrorismo, quali definiti all'</w:t>
      </w:r>
      <w:r w:rsidRPr="00907853">
        <w:rPr>
          <w:rFonts w:ascii="Calibri" w:eastAsia="Calibri" w:hAnsi="Calibri"/>
          <w:color w:val="000000"/>
          <w:sz w:val="20"/>
        </w:rPr>
        <w:t>articolo 1 del decreto legislativo 22 giugno 2007, n. 109</w:t>
      </w:r>
      <w:r w:rsidR="00144919">
        <w:rPr>
          <w:rFonts w:ascii="Calibri" w:eastAsia="Calibri" w:hAnsi="Calibri" w:cs="Tahoma"/>
          <w:color w:val="000000"/>
          <w:sz w:val="20"/>
        </w:rPr>
        <w:t xml:space="preserve"> e successive modificazioni,</w:t>
      </w:r>
    </w:p>
    <w:p w:rsidR="00053FAB" w:rsidRPr="00907853" w:rsidRDefault="00053FAB" w:rsidP="00053FAB">
      <w:pPr>
        <w:autoSpaceDE w:val="0"/>
        <w:autoSpaceDN w:val="0"/>
        <w:adjustRightInd w:val="0"/>
        <w:spacing w:before="40" w:line="240" w:lineRule="auto"/>
        <w:ind w:left="652" w:hanging="227"/>
        <w:rPr>
          <w:rFonts w:ascii="Calibri" w:eastAsia="Calibri" w:hAnsi="Calibri" w:cs="Tahoma"/>
          <w:color w:val="000000"/>
          <w:sz w:val="20"/>
        </w:rPr>
      </w:pPr>
      <w:r w:rsidRPr="00907853">
        <w:rPr>
          <w:rFonts w:ascii="Calibri" w:eastAsia="Calibri" w:hAnsi="Calibri" w:cs="Tahoma"/>
          <w:b/>
          <w:color w:val="000000"/>
          <w:sz w:val="20"/>
        </w:rPr>
        <w:t>f)</w:t>
      </w:r>
      <w:r w:rsidRPr="00907853">
        <w:rPr>
          <w:rFonts w:ascii="Calibri" w:eastAsia="Calibri" w:hAnsi="Calibri" w:cs="Tahoma"/>
          <w:color w:val="000000"/>
          <w:sz w:val="20"/>
        </w:rPr>
        <w:tab/>
        <w:t>sfruttamento del lavoro minorile e altre forme di tratta di esseri umani definite con il decreto legisl</w:t>
      </w:r>
      <w:r w:rsidR="00144919">
        <w:rPr>
          <w:rFonts w:ascii="Calibri" w:eastAsia="Calibri" w:hAnsi="Calibri" w:cs="Tahoma"/>
          <w:color w:val="000000"/>
          <w:sz w:val="20"/>
        </w:rPr>
        <w:t>ativo 4 marzo 2014, n. 24,</w:t>
      </w:r>
    </w:p>
    <w:p w:rsidR="00053FAB" w:rsidRPr="00907853" w:rsidRDefault="00053FAB" w:rsidP="00053FAB">
      <w:pPr>
        <w:pStyle w:val="Testonotaapidipagina"/>
        <w:spacing w:before="40" w:line="240" w:lineRule="auto"/>
        <w:ind w:left="652" w:hanging="227"/>
        <w:rPr>
          <w:rFonts w:ascii="Calibri" w:hAnsi="Calibri"/>
        </w:rPr>
      </w:pPr>
      <w:r w:rsidRPr="00907853">
        <w:rPr>
          <w:rFonts w:ascii="Calibri" w:eastAsia="Calibri" w:hAnsi="Calibri" w:cs="Tahoma"/>
          <w:b/>
          <w:color w:val="000000"/>
        </w:rPr>
        <w:t>g)</w:t>
      </w:r>
      <w:r w:rsidRPr="00907853">
        <w:rPr>
          <w:rFonts w:ascii="Calibri" w:eastAsia="Calibri" w:hAnsi="Calibri" w:cs="Tahoma"/>
          <w:color w:val="000000"/>
        </w:rPr>
        <w:tab/>
        <w:t>ogni altro delitto da cui derivi, quale pena accessoria, l'incapacità di contrattare con la pubblica amministrazione;</w:t>
      </w:r>
    </w:p>
    <w:p w:rsidR="00053FAB" w:rsidRPr="00144801" w:rsidRDefault="00295AC5" w:rsidP="00612AD1">
      <w:pPr>
        <w:pStyle w:val="sche3"/>
        <w:spacing w:before="80"/>
        <w:ind w:left="425"/>
        <w:jc w:val="center"/>
        <w:rPr>
          <w:rFonts w:ascii="Calibri" w:hAnsi="Calibri" w:cs="Tahoma"/>
          <w:i/>
          <w:color w:val="000000"/>
          <w:sz w:val="22"/>
          <w:szCs w:val="22"/>
          <w:lang w:val="it-IT"/>
        </w:rPr>
      </w:pPr>
      <w:r>
        <w:rPr>
          <w:rFonts w:ascii="Calibri" w:hAnsi="Calibri" w:cs="Tahoma"/>
          <w:i/>
          <w:color w:val="000000"/>
          <w:sz w:val="22"/>
          <w:szCs w:val="22"/>
          <w:highlight w:val="yellow"/>
          <w:u w:val="single"/>
          <w:lang w:val="it-IT"/>
        </w:rPr>
        <w:t>(</w:t>
      </w:r>
      <w:r w:rsidR="00053FAB" w:rsidRPr="00144801">
        <w:rPr>
          <w:rFonts w:ascii="Calibri" w:hAnsi="Calibri" w:cs="Tahoma"/>
          <w:b/>
          <w:i/>
          <w:color w:val="000000"/>
          <w:sz w:val="22"/>
          <w:szCs w:val="22"/>
          <w:highlight w:val="yellow"/>
          <w:u w:val="single"/>
          <w:lang w:val="it-IT"/>
        </w:rPr>
        <w:t>oppure</w:t>
      </w:r>
      <w:r w:rsidR="00053FAB" w:rsidRPr="00144801">
        <w:rPr>
          <w:rFonts w:ascii="Calibri" w:hAnsi="Calibri" w:cs="Tahoma"/>
          <w:i/>
          <w:color w:val="000000"/>
          <w:sz w:val="22"/>
          <w:szCs w:val="22"/>
          <w:highlight w:val="yellow"/>
          <w:lang w:val="it-IT"/>
        </w:rPr>
        <w:t xml:space="preserve">, </w:t>
      </w:r>
      <w:r w:rsidR="00053FAB" w:rsidRPr="00144801">
        <w:rPr>
          <w:rFonts w:ascii="Calibri" w:hAnsi="Calibri" w:cs="Tahoma"/>
          <w:i/>
          <w:sz w:val="22"/>
          <w:szCs w:val="22"/>
          <w:highlight w:val="yellow"/>
          <w:lang w:val="it-IT"/>
        </w:rPr>
        <w:t xml:space="preserve">qualora siano presenti </w:t>
      </w:r>
      <w:r w:rsidR="00612AD1">
        <w:rPr>
          <w:rFonts w:ascii="Calibri" w:hAnsi="Calibri" w:cs="Tahoma"/>
          <w:i/>
          <w:sz w:val="22"/>
          <w:szCs w:val="22"/>
          <w:highlight w:val="yellow"/>
          <w:lang w:val="it-IT"/>
        </w:rPr>
        <w:t>sentenze</w:t>
      </w:r>
      <w:r w:rsidR="00053FAB" w:rsidRPr="00144801">
        <w:rPr>
          <w:rFonts w:ascii="Calibri" w:hAnsi="Calibri" w:cs="Tahoma"/>
          <w:i/>
          <w:sz w:val="22"/>
          <w:szCs w:val="22"/>
          <w:highlight w:val="yellow"/>
          <w:lang w:val="it-IT"/>
        </w:rPr>
        <w:t xml:space="preserve"> che rientrano nelle fattispecie indicate ai commi 7 e 9 del medesimo art. 80 del Codice</w:t>
      </w:r>
      <w:r w:rsidRPr="00295AC5">
        <w:rPr>
          <w:rFonts w:ascii="Calibri" w:hAnsi="Calibri" w:cs="Tahoma"/>
          <w:i/>
          <w:sz w:val="22"/>
          <w:szCs w:val="22"/>
          <w:highlight w:val="yellow"/>
          <w:lang w:val="it-IT"/>
        </w:rPr>
        <w:t>)</w:t>
      </w:r>
    </w:p>
    <w:p w:rsidR="00053FAB" w:rsidRPr="00144801" w:rsidRDefault="00F548A7" w:rsidP="00053FAB">
      <w:pPr>
        <w:pStyle w:val="sche3"/>
        <w:keepLines/>
        <w:ind w:left="425"/>
        <w:rPr>
          <w:rFonts w:ascii="Calibri" w:hAnsi="Calibri" w:cs="Tahoma"/>
          <w:lang w:val="it-IT"/>
        </w:rPr>
      </w:pPr>
      <w:sdt>
        <w:sdtPr>
          <w:rPr>
            <w:rFonts w:ascii="Segoe UI Symbol" w:eastAsia="MS Gothic" w:hAnsi="Segoe UI Symbol" w:cs="Segoe UI Symbol"/>
            <w:b/>
            <w:color w:val="0000FF"/>
            <w:sz w:val="36"/>
            <w:shd w:val="clear" w:color="auto" w:fill="BFBFBF"/>
            <w:lang w:val="it-IT"/>
          </w:rPr>
          <w:id w:val="14680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E8">
            <w:rPr>
              <w:rFonts w:ascii="MS Gothic" w:eastAsia="MS Gothic" w:hAnsi="MS Gothic" w:cs="Segoe UI Symbol" w:hint="eastAsia"/>
              <w:b/>
              <w:color w:val="0000FF"/>
              <w:sz w:val="36"/>
              <w:shd w:val="clear" w:color="auto" w:fill="BFBFBF"/>
              <w:lang w:val="it-IT"/>
            </w:rPr>
            <w:t>☐</w:t>
          </w:r>
        </w:sdtContent>
      </w:sdt>
      <w:r w:rsidR="00053FAB" w:rsidRPr="004C71A9">
        <w:rPr>
          <w:rFonts w:ascii="Calibri" w:hAnsi="Calibri" w:cs="Tahoma"/>
          <w:lang w:val="it-IT"/>
        </w:rPr>
        <w:t xml:space="preserve"> </w:t>
      </w:r>
      <w:r w:rsidR="00053FAB" w:rsidRPr="00505111">
        <w:rPr>
          <w:rFonts w:ascii="Calibri" w:hAnsi="Calibri" w:cs="Tahoma"/>
          <w:lang w:val="it-IT"/>
        </w:rPr>
        <w:t xml:space="preserve"> </w:t>
      </w:r>
      <w:r w:rsidR="00053FAB" w:rsidRPr="00144801">
        <w:rPr>
          <w:rFonts w:ascii="Calibri" w:hAnsi="Calibri" w:cs="Tahoma"/>
          <w:lang w:val="it-IT"/>
        </w:rPr>
        <w:t xml:space="preserve">che nei propri confronti sono state pronunciate </w:t>
      </w:r>
      <w:r w:rsidR="00053FAB" w:rsidRPr="00144801">
        <w:rPr>
          <w:rFonts w:ascii="Calibri" w:hAnsi="Calibri" w:cs="Tahoma"/>
          <w:b/>
          <w:lang w:val="it-IT"/>
        </w:rPr>
        <w:t>le seguenti sentenze di condanna</w:t>
      </w:r>
      <w:r w:rsidR="00053FAB" w:rsidRPr="00144801">
        <w:rPr>
          <w:rFonts w:ascii="Calibri" w:hAnsi="Calibri" w:cs="Tahoma"/>
          <w:lang w:val="it-IT"/>
        </w:rPr>
        <w:t xml:space="preserve"> passate in giudicato, o decreti penali di condanna divenuti irrevocabili o sentenze di applicazione della pena su richiesta, le quali </w:t>
      </w:r>
      <w:r w:rsidR="00053FAB" w:rsidRPr="00144801">
        <w:rPr>
          <w:rFonts w:ascii="Calibri" w:hAnsi="Calibri" w:cs="Tahoma"/>
          <w:b/>
          <w:lang w:val="it-IT"/>
        </w:rPr>
        <w:t>rientrano tuttavia nelle fattispecie di cui all’art. 80, cc.7</w:t>
      </w:r>
      <w:r w:rsidR="00053FAB" w:rsidRPr="009E2B18">
        <w:rPr>
          <w:rFonts w:ascii="Calibri" w:hAnsi="Calibri" w:cs="Tahoma"/>
          <w:b/>
          <w:sz w:val="18"/>
          <w:vertAlign w:val="superscript"/>
          <w:lang w:val="it-IT"/>
        </w:rPr>
        <w:t xml:space="preserve"> </w:t>
      </w:r>
      <w:r w:rsidR="00053FAB" w:rsidRPr="009E2B18">
        <w:rPr>
          <w:rStyle w:val="Rimandonotaapidipagina"/>
          <w:rFonts w:ascii="Calibri" w:hAnsi="Calibri" w:cs="Tahoma"/>
          <w:b/>
          <w:sz w:val="22"/>
          <w:lang w:val="it-IT"/>
        </w:rPr>
        <w:footnoteReference w:id="2"/>
      </w:r>
      <w:r w:rsidR="00053FAB" w:rsidRPr="00144801">
        <w:rPr>
          <w:rFonts w:ascii="Calibri" w:hAnsi="Calibri" w:cs="Tahoma"/>
          <w:b/>
          <w:lang w:val="it-IT"/>
        </w:rPr>
        <w:t xml:space="preserve"> e 9</w:t>
      </w:r>
      <w:r w:rsidR="00053FAB" w:rsidRPr="009E2B18">
        <w:rPr>
          <w:rFonts w:ascii="Calibri" w:hAnsi="Calibri" w:cs="Tahoma"/>
          <w:b/>
          <w:sz w:val="18"/>
          <w:vertAlign w:val="superscript"/>
          <w:lang w:val="it-IT"/>
        </w:rPr>
        <w:t xml:space="preserve"> </w:t>
      </w:r>
      <w:r w:rsidR="00053FAB" w:rsidRPr="009E2B18">
        <w:rPr>
          <w:rStyle w:val="Rimandonotaapidipagina"/>
          <w:rFonts w:ascii="Calibri" w:hAnsi="Calibri" w:cs="Tahoma"/>
          <w:b/>
          <w:sz w:val="22"/>
          <w:lang w:val="it-IT"/>
        </w:rPr>
        <w:footnoteReference w:id="3"/>
      </w:r>
      <w:r w:rsidR="00053FAB" w:rsidRPr="00144801">
        <w:rPr>
          <w:rFonts w:ascii="Calibri" w:hAnsi="Calibri" w:cs="Tahoma"/>
          <w:b/>
          <w:lang w:val="it-IT"/>
        </w:rPr>
        <w:t>, del D.Lgs 50/2016 e ss.mm.ii.</w:t>
      </w:r>
      <w:r w:rsidR="00053FAB" w:rsidRPr="00144801">
        <w:rPr>
          <w:rFonts w:ascii="Calibri" w:hAnsi="Calibri" w:cs="Tahoma"/>
          <w:lang w:val="it-IT"/>
        </w:rPr>
        <w:t>, e che si è concluso l’eventuale periodo di esclusione dalla partecipazione alle procedure di appalto derivante da tali sentenze/decreti:</w:t>
      </w:r>
    </w:p>
    <w:p w:rsidR="00053FAB" w:rsidRDefault="00053FAB" w:rsidP="00612AD1">
      <w:pPr>
        <w:pStyle w:val="sche3"/>
        <w:keepLines/>
        <w:spacing w:after="80"/>
        <w:ind w:left="425"/>
        <w:rPr>
          <w:rFonts w:ascii="Calibri" w:hAnsi="Calibri"/>
          <w:i/>
          <w:color w:val="000000"/>
          <w:lang w:val="it-IT"/>
        </w:rPr>
      </w:pPr>
      <w:r w:rsidRPr="00144801">
        <w:rPr>
          <w:rFonts w:ascii="Calibri" w:hAnsi="Calibri"/>
          <w:i/>
          <w:color w:val="000000"/>
          <w:highlight w:val="yellow"/>
          <w:lang w:val="it-IT"/>
        </w:rPr>
        <w:t>(</w:t>
      </w:r>
      <w:r w:rsidRPr="00144801">
        <w:rPr>
          <w:rFonts w:ascii="Calibri" w:hAnsi="Calibri"/>
          <w:b/>
          <w:i/>
          <w:color w:val="000000"/>
          <w:highlight w:val="yellow"/>
          <w:lang w:val="it-IT"/>
        </w:rPr>
        <w:t>riportare</w:t>
      </w:r>
      <w:r w:rsidRPr="00144801">
        <w:rPr>
          <w:rFonts w:ascii="Calibri" w:hAnsi="Calibri"/>
          <w:i/>
          <w:color w:val="000000"/>
          <w:highlight w:val="yellow"/>
          <w:lang w:val="it-IT"/>
        </w:rPr>
        <w:t xml:space="preserve"> integralmente quanto indicato nella visura delle iscrizioni a proprio carico ai sensi dell’art. 33 del DPR 14 novembre 2002, n. 313 e ss.mm.ii.)</w:t>
      </w:r>
    </w:p>
    <w:tbl>
      <w:tblPr>
        <w:tblW w:w="9497" w:type="dxa"/>
        <w:tblInd w:w="454" w:type="dxa"/>
        <w:tblLook w:val="01E0" w:firstRow="1" w:lastRow="1" w:firstColumn="1" w:lastColumn="1" w:noHBand="0" w:noVBand="0"/>
      </w:tblPr>
      <w:tblGrid>
        <w:gridCol w:w="9497"/>
      </w:tblGrid>
      <w:tr w:rsidR="00612AD1" w:rsidRPr="00735AE1" w:rsidTr="00907853">
        <w:trPr>
          <w:trHeight w:val="397"/>
        </w:trPr>
        <w:tc>
          <w:tcPr>
            <w:tcW w:w="94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612AD1" w:rsidRPr="00735AE1" w:rsidTr="00907853">
        <w:trPr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612AD1" w:rsidRPr="00735AE1" w:rsidTr="00907853">
        <w:trPr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612AD1" w:rsidRPr="00735AE1" w:rsidTr="00907853">
        <w:trPr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612AD1" w:rsidRPr="00735AE1" w:rsidTr="00907853">
        <w:trPr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612AD1" w:rsidRPr="00735AE1" w:rsidTr="00907853">
        <w:trPr>
          <w:trHeight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12AD1" w:rsidRPr="00735AE1" w:rsidRDefault="00612AD1" w:rsidP="0090785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pP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instrText xml:space="preserve"> FORMTEXT </w:instrTex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8"/>
                <w:highlight w:val="lightGray"/>
              </w:rPr>
              <w:t> </w:t>
            </w:r>
            <w:r w:rsidRPr="00735AE1">
              <w:rPr>
                <w:rFonts w:ascii="Tahoma" w:hAnsi="Tahoma" w:cs="Tahoma"/>
                <w:color w:val="000000"/>
                <w:sz w:val="16"/>
                <w:szCs w:val="18"/>
                <w:highlight w:val="lightGray"/>
              </w:rPr>
              <w:fldChar w:fldCharType="end"/>
            </w:r>
          </w:p>
        </w:tc>
      </w:tr>
    </w:tbl>
    <w:p w:rsidR="00612AD1" w:rsidRDefault="00612AD1" w:rsidP="00612AD1">
      <w:pPr>
        <w:pStyle w:val="sche3"/>
        <w:spacing w:before="120"/>
        <w:ind w:left="425"/>
        <w:rPr>
          <w:rFonts w:ascii="Calibri" w:hAnsi="Calibri" w:cs="Tahoma"/>
          <w:lang w:val="it-IT"/>
        </w:rPr>
      </w:pPr>
      <w:r w:rsidRPr="00144801">
        <w:rPr>
          <w:rFonts w:ascii="Calibri" w:hAnsi="Calibri" w:cs="Tahoma"/>
          <w:lang w:val="it-IT"/>
        </w:rPr>
        <w:t xml:space="preserve">inoltre </w:t>
      </w:r>
      <w:r w:rsidRPr="00144801">
        <w:rPr>
          <w:rFonts w:ascii="Calibri" w:hAnsi="Calibri" w:cs="Tahoma"/>
          <w:b/>
          <w:color w:val="0000FF"/>
          <w:sz w:val="22"/>
          <w:u w:val="double"/>
          <w:lang w:val="it-IT"/>
        </w:rPr>
        <w:t>ALLEGA</w:t>
      </w:r>
      <w:r w:rsidRPr="00144801">
        <w:rPr>
          <w:rFonts w:ascii="Calibri" w:hAnsi="Calibri" w:cs="Tahoma"/>
          <w:b/>
          <w:sz w:val="22"/>
          <w:lang w:val="it-IT"/>
        </w:rPr>
        <w:t xml:space="preserve"> </w:t>
      </w:r>
      <w:r w:rsidRPr="00144801">
        <w:rPr>
          <w:rFonts w:ascii="Calibri" w:hAnsi="Calibri" w:cs="Tahoma"/>
          <w:b/>
          <w:lang w:val="it-IT"/>
        </w:rPr>
        <w:t>documentazione</w:t>
      </w:r>
      <w:r w:rsidRPr="00144801">
        <w:rPr>
          <w:rFonts w:ascii="Calibri" w:hAnsi="Calibri" w:cs="Tahoma"/>
          <w:lang w:val="it-IT"/>
        </w:rPr>
        <w:t xml:space="preserve"> a comprova del risarcimento, o dell’impegno a risarcire qualunque danno causato dal reato o dall'illecito e di aver adottato provvedimenti concreti di carattere tecnico, organizzativo e relativi al personale idonei a prevenire ulteriori reati o illeciti</w:t>
      </w:r>
      <w:r>
        <w:rPr>
          <w:rFonts w:ascii="Calibri" w:hAnsi="Calibri" w:cs="Tahoma"/>
          <w:lang w:val="it-IT"/>
        </w:rPr>
        <w:t>;</w:t>
      </w:r>
    </w:p>
    <w:p w:rsidR="00121F75" w:rsidRPr="00505111" w:rsidRDefault="00295AC5" w:rsidP="00612AD1">
      <w:pPr>
        <w:pStyle w:val="sche3"/>
        <w:spacing w:before="80"/>
        <w:ind w:left="425"/>
        <w:jc w:val="center"/>
        <w:rPr>
          <w:rFonts w:ascii="Calibri" w:hAnsi="Calibri" w:cs="Tahoma"/>
          <w:color w:val="000000"/>
          <w:sz w:val="24"/>
          <w:szCs w:val="18"/>
          <w:lang w:val="it-IT"/>
        </w:rPr>
      </w:pPr>
      <w:r>
        <w:rPr>
          <w:rFonts w:ascii="Calibri" w:hAnsi="Calibri" w:cs="Tahoma"/>
          <w:i/>
          <w:color w:val="000000"/>
          <w:sz w:val="22"/>
          <w:szCs w:val="18"/>
          <w:highlight w:val="yellow"/>
          <w:u w:val="single"/>
          <w:lang w:val="it-IT"/>
        </w:rPr>
        <w:t>(</w:t>
      </w:r>
      <w:r w:rsidR="00121F75" w:rsidRPr="00505111">
        <w:rPr>
          <w:rFonts w:ascii="Calibri" w:hAnsi="Calibri" w:cs="Tahoma"/>
          <w:b/>
          <w:i/>
          <w:color w:val="000000"/>
          <w:sz w:val="22"/>
          <w:szCs w:val="18"/>
          <w:highlight w:val="yellow"/>
          <w:u w:val="single"/>
          <w:lang w:val="it-IT"/>
        </w:rPr>
        <w:t>oppure</w:t>
      </w:r>
      <w:r w:rsidR="00121F75" w:rsidRPr="00505111">
        <w:rPr>
          <w:rFonts w:ascii="Calibri" w:hAnsi="Calibri" w:cs="Tahoma"/>
          <w:i/>
          <w:color w:val="000000"/>
          <w:sz w:val="22"/>
          <w:szCs w:val="18"/>
          <w:highlight w:val="yellow"/>
          <w:lang w:val="it-IT"/>
        </w:rPr>
        <w:t>, in alternativa</w:t>
      </w:r>
      <w:r w:rsidR="00505111" w:rsidRPr="00505111">
        <w:rPr>
          <w:rFonts w:ascii="Calibri" w:hAnsi="Calibri" w:cs="Tahoma"/>
          <w:i/>
          <w:color w:val="000000"/>
          <w:sz w:val="22"/>
          <w:szCs w:val="18"/>
          <w:highlight w:val="yellow"/>
          <w:lang w:val="it-IT"/>
        </w:rPr>
        <w:t xml:space="preserve">, qualora siano presenti le </w:t>
      </w:r>
      <w:r w:rsidR="00612AD1">
        <w:rPr>
          <w:rFonts w:ascii="Calibri" w:hAnsi="Calibri" w:cs="Tahoma"/>
          <w:i/>
          <w:color w:val="000000"/>
          <w:sz w:val="22"/>
          <w:szCs w:val="18"/>
          <w:highlight w:val="yellow"/>
          <w:lang w:val="it-IT"/>
        </w:rPr>
        <w:t>sentenze</w:t>
      </w:r>
      <w:r w:rsidR="00612AD1" w:rsidRPr="00612AD1">
        <w:rPr>
          <w:rFonts w:ascii="Calibri" w:hAnsi="Calibri" w:cs="Tahoma"/>
          <w:i/>
          <w:color w:val="000000"/>
          <w:sz w:val="22"/>
          <w:szCs w:val="18"/>
          <w:highlight w:val="yellow"/>
          <w:lang w:val="it-IT"/>
        </w:rPr>
        <w:t xml:space="preserve"> per i reati di cui al paragrafo 3)</w:t>
      </w:r>
    </w:p>
    <w:p w:rsidR="00E31CAA" w:rsidRPr="00144801" w:rsidRDefault="00F548A7" w:rsidP="00764AF9">
      <w:pPr>
        <w:pStyle w:val="sche3"/>
        <w:keepLines/>
        <w:ind w:left="425"/>
        <w:rPr>
          <w:rFonts w:ascii="Calibri" w:hAnsi="Calibri" w:cs="Tahoma"/>
          <w:szCs w:val="18"/>
          <w:lang w:val="it-IT"/>
        </w:rPr>
      </w:pPr>
      <w:sdt>
        <w:sdtPr>
          <w:rPr>
            <w:rFonts w:ascii="MS Gothic" w:eastAsia="MS Gothic" w:hAnsi="MS Gothic" w:cs="Tahoma" w:hint="eastAsia"/>
            <w:b/>
            <w:color w:val="0000FF"/>
            <w:sz w:val="36"/>
            <w:shd w:val="clear" w:color="auto" w:fill="BFBFBF"/>
            <w:lang w:val="it-IT"/>
          </w:rPr>
          <w:id w:val="-111744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E8">
            <w:rPr>
              <w:rFonts w:ascii="MS Gothic" w:eastAsia="MS Gothic" w:hAnsi="MS Gothic" w:cs="Tahoma" w:hint="eastAsia"/>
              <w:b/>
              <w:color w:val="0000FF"/>
              <w:sz w:val="36"/>
              <w:shd w:val="clear" w:color="auto" w:fill="BFBFBF"/>
              <w:lang w:val="it-IT"/>
            </w:rPr>
            <w:t>☐</w:t>
          </w:r>
        </w:sdtContent>
      </w:sdt>
      <w:r w:rsidR="002B2F9E" w:rsidRPr="004C71A9">
        <w:rPr>
          <w:rFonts w:ascii="Calibri" w:hAnsi="Calibri" w:cs="Tahoma"/>
          <w:lang w:val="it-IT"/>
        </w:rPr>
        <w:t xml:space="preserve"> </w:t>
      </w:r>
      <w:r w:rsidR="002B2F9E" w:rsidRPr="00144801">
        <w:rPr>
          <w:rFonts w:ascii="Calibri" w:hAnsi="Calibri" w:cs="Tahoma"/>
          <w:lang w:val="it-IT"/>
        </w:rPr>
        <w:t xml:space="preserve"> </w:t>
      </w:r>
      <w:r w:rsidR="00505111" w:rsidRPr="00144801">
        <w:rPr>
          <w:rFonts w:ascii="Calibri" w:hAnsi="Calibri" w:cs="Tahoma"/>
          <w:lang w:val="it-IT"/>
        </w:rPr>
        <w:t xml:space="preserve">che </w:t>
      </w:r>
      <w:r w:rsidR="00505111" w:rsidRPr="00144801">
        <w:rPr>
          <w:rFonts w:ascii="Calibri" w:hAnsi="Calibri" w:cs="Tahoma"/>
          <w:b/>
          <w:lang w:val="it-IT"/>
        </w:rPr>
        <w:t>tutte le eventuali sentenze</w:t>
      </w:r>
      <w:r w:rsidR="00505111" w:rsidRPr="00144801">
        <w:rPr>
          <w:rFonts w:ascii="Calibri" w:hAnsi="Calibri" w:cs="Tahoma"/>
          <w:lang w:val="it-IT"/>
        </w:rPr>
        <w:t xml:space="preserve"> di condanna passate in giudicato, i decreti penali di condanna divenuti irrevocabili, le sentenze di applicazione della pena su richiesta ai sensi dell’art. 444 del Codice di procedura penale emessi nei propri confronti, per i reati </w:t>
      </w:r>
      <w:r w:rsidR="00612AD1">
        <w:rPr>
          <w:rFonts w:ascii="Calibri" w:hAnsi="Calibri" w:cs="Tahoma"/>
          <w:lang w:val="it-IT"/>
        </w:rPr>
        <w:t>specificati</w:t>
      </w:r>
      <w:r w:rsidR="00505111" w:rsidRPr="00144801">
        <w:rPr>
          <w:rFonts w:ascii="Calibri" w:hAnsi="Calibri" w:cs="Tahoma"/>
          <w:lang w:val="it-IT"/>
        </w:rPr>
        <w:t xml:space="preserve"> </w:t>
      </w:r>
      <w:r w:rsidR="00612AD1">
        <w:rPr>
          <w:rFonts w:ascii="Calibri" w:hAnsi="Calibri" w:cs="Tahoma"/>
          <w:lang w:val="it-IT"/>
        </w:rPr>
        <w:t>sopra al paragrafo 3)</w:t>
      </w:r>
      <w:r w:rsidR="00612AD1">
        <w:rPr>
          <w:rFonts w:ascii="Calibri" w:hAnsi="Calibri" w:cs="Tahoma"/>
          <w:sz w:val="18"/>
          <w:vertAlign w:val="superscript"/>
          <w:lang w:val="it-IT"/>
        </w:rPr>
        <w:t xml:space="preserve"> </w:t>
      </w:r>
      <w:r w:rsidR="00612AD1" w:rsidRPr="00DF7ED8">
        <w:rPr>
          <w:rStyle w:val="Rimandonotaapidipagina"/>
          <w:rFonts w:ascii="Calibri" w:hAnsi="Calibri" w:cs="Tahoma"/>
          <w:b/>
          <w:sz w:val="22"/>
          <w:lang w:val="it-IT"/>
        </w:rPr>
        <w:footnoteReference w:id="4"/>
      </w:r>
      <w:r w:rsidR="00505111" w:rsidRPr="00144801">
        <w:rPr>
          <w:rFonts w:ascii="Calibri" w:hAnsi="Calibri" w:cs="Tahoma"/>
          <w:lang w:val="it-IT"/>
        </w:rPr>
        <w:t xml:space="preserve"> </w:t>
      </w:r>
      <w:r w:rsidR="00505111" w:rsidRPr="00144801">
        <w:rPr>
          <w:rFonts w:ascii="Calibri" w:hAnsi="Calibri" w:cs="Tahoma"/>
          <w:b/>
          <w:lang w:val="it-IT"/>
        </w:rPr>
        <w:t>riguardano esclusivamente condanne per reati depenalizzati o per le quali è intervenuta la riabilitazione, oppure per reati dichiarati estinti dopo la condanna, ovvero per le quali è intervenuta la revoca della condanna medesim</w:t>
      </w:r>
      <w:r w:rsidR="00B94E8B" w:rsidRPr="00144801">
        <w:rPr>
          <w:rFonts w:ascii="Calibri" w:hAnsi="Calibri" w:cs="Tahoma"/>
          <w:b/>
          <w:lang w:val="it-IT"/>
        </w:rPr>
        <w:t>a</w:t>
      </w:r>
      <w:r w:rsidR="00B94E8B" w:rsidRPr="00144801">
        <w:rPr>
          <w:rFonts w:ascii="Calibri" w:hAnsi="Calibri" w:cs="Tahoma"/>
          <w:lang w:val="it-IT"/>
        </w:rPr>
        <w:t>;</w:t>
      </w:r>
    </w:p>
    <w:p w:rsidR="002B2F9E" w:rsidRPr="004C71A9" w:rsidRDefault="00283EDD" w:rsidP="00457504">
      <w:pPr>
        <w:widowControl w:val="0"/>
        <w:numPr>
          <w:ilvl w:val="0"/>
          <w:numId w:val="1"/>
        </w:numPr>
        <w:tabs>
          <w:tab w:val="clear" w:pos="397"/>
        </w:tabs>
        <w:spacing w:before="360" w:line="240" w:lineRule="auto"/>
        <w:ind w:left="426" w:hanging="426"/>
        <w:rPr>
          <w:rFonts w:ascii="Calibri" w:hAnsi="Calibri" w:cs="Tahoma"/>
          <w:i/>
          <w:sz w:val="20"/>
          <w:szCs w:val="18"/>
        </w:rPr>
      </w:pPr>
      <w:r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(NB: fattispecie di dichiarazione non pertinente </w:t>
      </w:r>
      <w:r w:rsidR="004663DE" w:rsidRPr="004C71A9">
        <w:rPr>
          <w:rFonts w:ascii="Calibri" w:hAnsi="Calibri" w:cs="Tahoma"/>
          <w:i/>
          <w:color w:val="000000"/>
          <w:sz w:val="20"/>
          <w:highlight w:val="yellow"/>
        </w:rPr>
        <w:t>in relazione</w:t>
      </w:r>
      <w:r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 </w:t>
      </w:r>
      <w:r w:rsidR="004663DE" w:rsidRPr="004C71A9">
        <w:rPr>
          <w:rFonts w:ascii="Calibri" w:hAnsi="Calibri" w:cs="Tahoma"/>
          <w:i/>
          <w:color w:val="000000"/>
          <w:sz w:val="20"/>
          <w:highlight w:val="yellow"/>
        </w:rPr>
        <w:t>a</w:t>
      </w:r>
      <w:r w:rsidRPr="004C71A9">
        <w:rPr>
          <w:rFonts w:ascii="Calibri" w:hAnsi="Calibri" w:cs="Tahoma"/>
          <w:i/>
          <w:color w:val="000000"/>
          <w:sz w:val="20"/>
          <w:highlight w:val="yellow"/>
        </w:rPr>
        <w:t>i soggetti cessati</w:t>
      </w:r>
      <w:r w:rsidR="00DC6C0E" w:rsidRPr="004C71A9">
        <w:rPr>
          <w:rFonts w:ascii="Calibri" w:hAnsi="Calibri" w:cs="Tahoma"/>
          <w:i/>
          <w:color w:val="000000"/>
          <w:sz w:val="20"/>
          <w:highlight w:val="yellow"/>
        </w:rPr>
        <w:t xml:space="preserve"> dalla carica</w:t>
      </w:r>
      <w:r w:rsidR="002B2F9E" w:rsidRPr="004C71A9">
        <w:rPr>
          <w:rFonts w:ascii="Calibri" w:hAnsi="Calibri" w:cs="Tahoma"/>
          <w:i/>
          <w:color w:val="000000"/>
          <w:sz w:val="20"/>
          <w:highlight w:val="yellow"/>
        </w:rPr>
        <w:t>)</w:t>
      </w:r>
    </w:p>
    <w:p w:rsidR="00283EDD" w:rsidRPr="004C71A9" w:rsidRDefault="00F548A7" w:rsidP="002B2F9E">
      <w:pPr>
        <w:widowControl w:val="0"/>
        <w:spacing w:before="60" w:line="240" w:lineRule="auto"/>
        <w:ind w:left="426" w:firstLine="0"/>
        <w:rPr>
          <w:rFonts w:ascii="Calibri" w:hAnsi="Calibri" w:cs="Tahoma"/>
          <w:b/>
          <w:sz w:val="20"/>
        </w:rPr>
      </w:pPr>
      <w:sdt>
        <w:sdtPr>
          <w:rPr>
            <w:rFonts w:ascii="MS Gothic" w:eastAsia="MS Gothic" w:hAnsi="MS Gothic" w:cs="Tahoma" w:hint="eastAsia"/>
            <w:b/>
            <w:color w:val="0000FF"/>
            <w:sz w:val="36"/>
            <w:shd w:val="clear" w:color="auto" w:fill="BFBFBF"/>
          </w:rPr>
          <w:id w:val="-15640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1E8">
            <w:rPr>
              <w:rFonts w:ascii="MS Gothic" w:eastAsia="MS Gothic" w:hAnsi="MS Gothic" w:cs="Tahoma" w:hint="eastAsia"/>
              <w:b/>
              <w:color w:val="0000FF"/>
              <w:sz w:val="36"/>
              <w:shd w:val="clear" w:color="auto" w:fill="BFBFBF"/>
            </w:rPr>
            <w:t>☐</w:t>
          </w:r>
        </w:sdtContent>
      </w:sdt>
      <w:r w:rsidR="00017071" w:rsidRPr="004C71A9">
        <w:rPr>
          <w:rFonts w:ascii="Calibri" w:hAnsi="Calibri" w:cs="Tahoma"/>
          <w:color w:val="000000"/>
          <w:sz w:val="20"/>
        </w:rPr>
        <w:t xml:space="preserve">  </w:t>
      </w:r>
      <w:r w:rsidR="002B2F9E" w:rsidRPr="004C71A9">
        <w:rPr>
          <w:rFonts w:ascii="Calibri" w:hAnsi="Calibri" w:cs="Garamond"/>
          <w:sz w:val="20"/>
        </w:rPr>
        <w:t xml:space="preserve">di </w:t>
      </w:r>
      <w:r w:rsidR="002B2F9E" w:rsidRPr="009818A5">
        <w:rPr>
          <w:rFonts w:ascii="Calibri" w:hAnsi="Calibri" w:cs="Garamond"/>
          <w:b/>
          <w:sz w:val="20"/>
        </w:rPr>
        <w:t>non incorrere nella causa di escl</w:t>
      </w:r>
      <w:r w:rsidR="00B876B9" w:rsidRPr="009818A5">
        <w:rPr>
          <w:rFonts w:ascii="Calibri" w:hAnsi="Calibri" w:cs="Garamond"/>
          <w:b/>
          <w:sz w:val="20"/>
        </w:rPr>
        <w:t>usione</w:t>
      </w:r>
      <w:r w:rsidR="00B876B9">
        <w:rPr>
          <w:rFonts w:ascii="Calibri" w:hAnsi="Calibri" w:cs="Garamond"/>
          <w:sz w:val="20"/>
        </w:rPr>
        <w:t xml:space="preserve"> di cui alla lettera l), comma 5</w:t>
      </w:r>
      <w:r w:rsidR="002B2F9E" w:rsidRPr="004C71A9">
        <w:rPr>
          <w:rFonts w:ascii="Calibri" w:hAnsi="Calibri" w:cs="Garamond"/>
          <w:sz w:val="20"/>
        </w:rPr>
        <w:t xml:space="preserve">, art. </w:t>
      </w:r>
      <w:r w:rsidR="00B876B9">
        <w:rPr>
          <w:rFonts w:ascii="Calibri" w:hAnsi="Calibri" w:cs="Garamond"/>
          <w:sz w:val="20"/>
        </w:rPr>
        <w:t>80</w:t>
      </w:r>
      <w:r w:rsidR="002B2F9E" w:rsidRPr="004C71A9">
        <w:rPr>
          <w:rFonts w:ascii="Calibri" w:hAnsi="Calibri" w:cs="Garamond"/>
          <w:sz w:val="20"/>
        </w:rPr>
        <w:t xml:space="preserve"> del D.Lgs. </w:t>
      </w:r>
      <w:r w:rsidR="00B876B9">
        <w:rPr>
          <w:rFonts w:ascii="Calibri" w:hAnsi="Calibri" w:cs="Garamond"/>
          <w:sz w:val="20"/>
        </w:rPr>
        <w:t>50/2016</w:t>
      </w:r>
      <w:r w:rsidR="002B2F9E" w:rsidRPr="004C71A9">
        <w:rPr>
          <w:rFonts w:ascii="Calibri" w:hAnsi="Calibri" w:cs="Garamond"/>
          <w:sz w:val="20"/>
        </w:rPr>
        <w:t xml:space="preserve"> e ss.mm.ii.</w:t>
      </w:r>
      <w:r w:rsidR="009E2B18">
        <w:rPr>
          <w:rFonts w:ascii="Calibri" w:hAnsi="Calibri" w:cs="Garamond"/>
          <w:sz w:val="20"/>
        </w:rPr>
        <w:t>;</w:t>
      </w:r>
    </w:p>
    <w:p w:rsidR="00624B40" w:rsidRPr="004C71A9" w:rsidRDefault="00624B40" w:rsidP="00DF7ED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5" w:hanging="425"/>
        <w:rPr>
          <w:rFonts w:ascii="Calibri" w:hAnsi="Calibri" w:cs="Tahoma"/>
          <w:sz w:val="16"/>
          <w:szCs w:val="18"/>
        </w:rPr>
      </w:pPr>
      <w:r w:rsidRPr="004C71A9">
        <w:rPr>
          <w:rFonts w:ascii="Calibri" w:hAnsi="Calibri" w:cs="Tahoma"/>
          <w:sz w:val="20"/>
          <w:szCs w:val="16"/>
        </w:rPr>
        <w:t>che</w:t>
      </w:r>
      <w:r w:rsidRPr="004C71A9">
        <w:rPr>
          <w:rFonts w:ascii="Calibri" w:hAnsi="Calibri" w:cs="Tahoma"/>
          <w:b/>
          <w:sz w:val="20"/>
          <w:szCs w:val="16"/>
        </w:rPr>
        <w:t xml:space="preserve"> nei propri confronti</w:t>
      </w:r>
      <w:r w:rsidRPr="004C71A9">
        <w:rPr>
          <w:rFonts w:ascii="Calibri" w:hAnsi="Calibri" w:cs="Tahoma"/>
          <w:sz w:val="20"/>
          <w:szCs w:val="16"/>
        </w:rPr>
        <w:t xml:space="preserve"> </w:t>
      </w:r>
      <w:r w:rsidRPr="004C71A9">
        <w:rPr>
          <w:rFonts w:ascii="Calibri" w:hAnsi="Calibri" w:cs="Tahoma"/>
          <w:b/>
          <w:sz w:val="20"/>
          <w:szCs w:val="16"/>
        </w:rPr>
        <w:t>non</w:t>
      </w:r>
      <w:r w:rsidRPr="004C71A9">
        <w:rPr>
          <w:rFonts w:ascii="Calibri" w:hAnsi="Calibri" w:cs="Tahoma"/>
          <w:sz w:val="20"/>
        </w:rPr>
        <w:t xml:space="preserve"> </w:t>
      </w:r>
      <w:r w:rsidRPr="004C71A9">
        <w:rPr>
          <w:rFonts w:ascii="Calibri" w:hAnsi="Calibri" w:cs="Tahoma"/>
          <w:b/>
          <w:sz w:val="20"/>
          <w:szCs w:val="16"/>
        </w:rPr>
        <w:t>sussistono ulteriori impedimenti</w:t>
      </w:r>
      <w:r w:rsidRPr="004C71A9">
        <w:rPr>
          <w:rFonts w:ascii="Calibri" w:hAnsi="Calibri" w:cs="Tahoma"/>
          <w:sz w:val="20"/>
          <w:szCs w:val="16"/>
        </w:rPr>
        <w:t xml:space="preserve"> </w:t>
      </w:r>
      <w:r w:rsidRPr="004C71A9">
        <w:rPr>
          <w:rFonts w:ascii="Calibri" w:hAnsi="Calibri" w:cs="Tahoma"/>
          <w:i/>
          <w:sz w:val="20"/>
          <w:szCs w:val="16"/>
        </w:rPr>
        <w:t>ex lege</w:t>
      </w:r>
      <w:r w:rsidRPr="004C71A9">
        <w:rPr>
          <w:rFonts w:ascii="Calibri" w:hAnsi="Calibri" w:cs="Tahoma"/>
          <w:sz w:val="20"/>
          <w:szCs w:val="16"/>
        </w:rPr>
        <w:t xml:space="preserve"> alla partecipazione alle gare d’appalto, né tantomeno sussiste l’incapacità a contrarre con la Pubblica Amministrazione;</w:t>
      </w:r>
    </w:p>
    <w:p w:rsidR="00C30C9E" w:rsidRPr="004C71A9" w:rsidRDefault="00C30C9E" w:rsidP="00DF7ED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5" w:hanging="425"/>
        <w:rPr>
          <w:rFonts w:ascii="Calibri" w:hAnsi="Calibri" w:cs="Tahoma"/>
          <w:sz w:val="16"/>
          <w:szCs w:val="18"/>
        </w:rPr>
      </w:pPr>
      <w:r w:rsidRPr="004C71A9">
        <w:rPr>
          <w:rFonts w:ascii="Calibri" w:hAnsi="Calibri" w:cs="Tahoma"/>
          <w:sz w:val="20"/>
          <w:szCs w:val="16"/>
        </w:rPr>
        <w:t>di essere consapevole che, qualora fosse accertata la non veridicità del contenuto della pres</w:t>
      </w:r>
      <w:r w:rsidR="004E5CFA" w:rsidRPr="004C71A9">
        <w:rPr>
          <w:rFonts w:ascii="Calibri" w:hAnsi="Calibri" w:cs="Tahoma"/>
          <w:sz w:val="20"/>
          <w:szCs w:val="16"/>
        </w:rPr>
        <w:t>ente dichiarazione, il c</w:t>
      </w:r>
      <w:r w:rsidRPr="004C71A9">
        <w:rPr>
          <w:rFonts w:ascii="Calibri" w:hAnsi="Calibri" w:cs="Tahoma"/>
          <w:sz w:val="20"/>
          <w:szCs w:val="16"/>
        </w:rPr>
        <w:t xml:space="preserve">oncorrente verrà </w:t>
      </w:r>
      <w:r w:rsidRPr="004C71A9">
        <w:rPr>
          <w:rFonts w:ascii="Calibri" w:hAnsi="Calibri" w:cs="Tahoma"/>
          <w:b/>
          <w:sz w:val="20"/>
          <w:szCs w:val="16"/>
        </w:rPr>
        <w:t>escluso</w:t>
      </w:r>
      <w:r w:rsidRPr="004C71A9">
        <w:rPr>
          <w:rFonts w:ascii="Calibri" w:hAnsi="Calibri" w:cs="Tahoma"/>
          <w:sz w:val="20"/>
          <w:szCs w:val="16"/>
        </w:rPr>
        <w:t xml:space="preserve"> dalla procedura ad evidenza pubblica per la quale è rilasciata, o, se risultato aggiudicatario, </w:t>
      </w:r>
      <w:r w:rsidRPr="004C71A9">
        <w:rPr>
          <w:rFonts w:ascii="Calibri" w:hAnsi="Calibri" w:cs="Tahoma"/>
          <w:b/>
          <w:sz w:val="20"/>
          <w:szCs w:val="16"/>
        </w:rPr>
        <w:t>decadrà dalla aggiudicazione</w:t>
      </w:r>
      <w:r w:rsidRPr="004C71A9">
        <w:rPr>
          <w:rFonts w:ascii="Calibri" w:hAnsi="Calibri" w:cs="Tahoma"/>
          <w:sz w:val="20"/>
          <w:szCs w:val="16"/>
        </w:rPr>
        <w:t xml:space="preserve"> medesima la quale verrà annullata e/o revocata, e l’Università avrà la </w:t>
      </w:r>
      <w:r w:rsidRPr="004C71A9">
        <w:rPr>
          <w:rFonts w:ascii="Calibri" w:hAnsi="Calibri" w:cs="Tahoma"/>
          <w:b/>
          <w:sz w:val="20"/>
          <w:szCs w:val="16"/>
        </w:rPr>
        <w:t>facoltà di escutere la cauzione provvisoria</w:t>
      </w:r>
      <w:r w:rsidRPr="004C71A9">
        <w:rPr>
          <w:rFonts w:ascii="Calibri" w:hAnsi="Calibri" w:cs="Tahoma"/>
          <w:sz w:val="20"/>
          <w:szCs w:val="16"/>
        </w:rPr>
        <w:t>; inoltre, qualora la non veridicità del contenuto della presente dichiarazione fosse</w:t>
      </w:r>
      <w:r w:rsidR="004E5CFA" w:rsidRPr="004C71A9">
        <w:rPr>
          <w:rFonts w:ascii="Calibri" w:hAnsi="Calibri" w:cs="Tahoma"/>
          <w:sz w:val="20"/>
          <w:szCs w:val="16"/>
        </w:rPr>
        <w:t xml:space="preserve"> accertata dopo la stipula del c</w:t>
      </w:r>
      <w:r w:rsidRPr="004C71A9">
        <w:rPr>
          <w:rFonts w:ascii="Calibri" w:hAnsi="Calibri" w:cs="Tahoma"/>
          <w:sz w:val="20"/>
          <w:szCs w:val="16"/>
        </w:rPr>
        <w:t xml:space="preserve">ontratto, questo potrà essere </w:t>
      </w:r>
      <w:r w:rsidRPr="004C71A9">
        <w:rPr>
          <w:rFonts w:ascii="Calibri" w:hAnsi="Calibri" w:cs="Tahoma"/>
          <w:b/>
          <w:sz w:val="20"/>
          <w:szCs w:val="16"/>
        </w:rPr>
        <w:t>risolto</w:t>
      </w:r>
      <w:r w:rsidRPr="004C71A9">
        <w:rPr>
          <w:rFonts w:ascii="Calibri" w:hAnsi="Calibri" w:cs="Tahoma"/>
          <w:sz w:val="20"/>
          <w:szCs w:val="16"/>
        </w:rPr>
        <w:t xml:space="preserve"> di diritto dall’Università ai sensi dell’art. 1456 cod. civ.</w:t>
      </w:r>
      <w:r w:rsidRPr="004C71A9">
        <w:rPr>
          <w:rFonts w:ascii="Calibri" w:hAnsi="Calibri" w:cs="Tahoma"/>
          <w:color w:val="000000"/>
          <w:sz w:val="20"/>
          <w:szCs w:val="18"/>
        </w:rPr>
        <w:t>;</w:t>
      </w:r>
    </w:p>
    <w:p w:rsidR="007C252D" w:rsidRPr="004C71A9" w:rsidRDefault="00E66C85" w:rsidP="00457504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426"/>
        <w:rPr>
          <w:rFonts w:ascii="Calibri" w:hAnsi="Calibri" w:cs="Tahoma"/>
          <w:sz w:val="18"/>
          <w:szCs w:val="18"/>
        </w:rPr>
      </w:pPr>
      <w:r w:rsidRPr="004C71A9">
        <w:rPr>
          <w:rFonts w:ascii="Calibri" w:hAnsi="Calibri" w:cs="Tahoma"/>
          <w:color w:val="000000"/>
          <w:sz w:val="20"/>
          <w:szCs w:val="18"/>
        </w:rPr>
        <w:t>essendo informato di quanto previsto dall’art. 13 de</w:t>
      </w:r>
      <w:r w:rsidR="002256C0" w:rsidRPr="004C71A9">
        <w:rPr>
          <w:rFonts w:ascii="Calibri" w:hAnsi="Calibri" w:cs="Tahoma"/>
          <w:color w:val="000000"/>
          <w:sz w:val="20"/>
          <w:szCs w:val="18"/>
        </w:rPr>
        <w:t xml:space="preserve">l </w:t>
      </w:r>
      <w:r w:rsidR="002256C0" w:rsidRPr="004C71A9">
        <w:rPr>
          <w:rFonts w:ascii="Calibri" w:hAnsi="Calibri" w:cs="Tahoma"/>
          <w:b/>
          <w:color w:val="000000"/>
          <w:sz w:val="20"/>
          <w:szCs w:val="18"/>
        </w:rPr>
        <w:t>D.Lgs. 30 giugno 20</w:t>
      </w:r>
      <w:r w:rsidRPr="004C71A9">
        <w:rPr>
          <w:rFonts w:ascii="Calibri" w:hAnsi="Calibri" w:cs="Tahoma"/>
          <w:b/>
          <w:color w:val="000000"/>
          <w:sz w:val="20"/>
          <w:szCs w:val="18"/>
        </w:rPr>
        <w:t>03</w:t>
      </w:r>
      <w:r w:rsidR="002256C0" w:rsidRPr="004C71A9">
        <w:rPr>
          <w:rFonts w:ascii="Calibri" w:hAnsi="Calibri" w:cs="Tahoma"/>
          <w:b/>
          <w:color w:val="000000"/>
          <w:sz w:val="20"/>
          <w:szCs w:val="18"/>
        </w:rPr>
        <w:t>,</w:t>
      </w:r>
      <w:r w:rsidRPr="004C71A9">
        <w:rPr>
          <w:rFonts w:ascii="Calibri" w:hAnsi="Calibri" w:cs="Tahoma"/>
          <w:b/>
          <w:color w:val="000000"/>
          <w:sz w:val="20"/>
          <w:szCs w:val="18"/>
        </w:rPr>
        <w:t xml:space="preserve"> n. 19</w:t>
      </w:r>
      <w:r w:rsidRPr="004C71A9">
        <w:rPr>
          <w:rFonts w:ascii="Calibri" w:hAnsi="Calibri" w:cs="Tahoma"/>
          <w:color w:val="000000"/>
          <w:sz w:val="18"/>
          <w:szCs w:val="18"/>
          <w:vertAlign w:val="superscript"/>
        </w:rPr>
        <w:t xml:space="preserve"> </w:t>
      </w:r>
      <w:r w:rsidRPr="004C71A9">
        <w:rPr>
          <w:rStyle w:val="Rimandonotaapidipagina"/>
          <w:rFonts w:ascii="Calibri" w:hAnsi="Calibri" w:cs="Tahoma"/>
          <w:b/>
          <w:color w:val="000000"/>
          <w:szCs w:val="18"/>
        </w:rPr>
        <w:footnoteReference w:id="5"/>
      </w:r>
      <w:r w:rsidRPr="004C71A9">
        <w:rPr>
          <w:rFonts w:ascii="Calibri" w:hAnsi="Calibri" w:cs="Tahoma"/>
          <w:color w:val="000000"/>
          <w:sz w:val="20"/>
          <w:szCs w:val="18"/>
        </w:rPr>
        <w:t>,</w:t>
      </w:r>
      <w:r w:rsidRPr="004C71A9">
        <w:rPr>
          <w:rFonts w:ascii="Calibri" w:hAnsi="Calibri" w:cs="Tahoma"/>
          <w:b/>
          <w:color w:val="000000"/>
          <w:sz w:val="20"/>
          <w:szCs w:val="18"/>
        </w:rPr>
        <w:t xml:space="preserve"> di prestare il proprio consenso </w:t>
      </w:r>
      <w:r w:rsidRPr="004C71A9">
        <w:rPr>
          <w:rFonts w:ascii="Calibri" w:hAnsi="Calibri" w:cs="Tahoma"/>
          <w:color w:val="000000"/>
          <w:sz w:val="20"/>
          <w:szCs w:val="18"/>
        </w:rPr>
        <w:t>al trattamento</w:t>
      </w:r>
      <w:r w:rsidRPr="004C71A9">
        <w:rPr>
          <w:rFonts w:ascii="Calibri" w:hAnsi="Calibri" w:cs="Tahoma"/>
          <w:sz w:val="20"/>
          <w:szCs w:val="18"/>
        </w:rPr>
        <w:t>, anche con strumenti in</w:t>
      </w:r>
      <w:smartTag w:uri="urn:schemas-microsoft-com:office:smarttags" w:element="PersonName">
        <w:r w:rsidRPr="004C71A9">
          <w:rPr>
            <w:rFonts w:ascii="Calibri" w:hAnsi="Calibri" w:cs="Tahoma"/>
            <w:sz w:val="20"/>
            <w:szCs w:val="18"/>
          </w:rPr>
          <w:t>f</w:t>
        </w:r>
      </w:smartTag>
      <w:r w:rsidRPr="004C71A9">
        <w:rPr>
          <w:rFonts w:ascii="Calibri" w:hAnsi="Calibri" w:cs="Tahoma"/>
          <w:sz w:val="20"/>
          <w:szCs w:val="18"/>
        </w:rPr>
        <w:t>ormatici,</w:t>
      </w:r>
      <w:r w:rsidRPr="004C71A9">
        <w:rPr>
          <w:rFonts w:ascii="Calibri" w:hAnsi="Calibri" w:cs="Tahoma"/>
          <w:color w:val="000000"/>
          <w:sz w:val="20"/>
          <w:szCs w:val="18"/>
        </w:rPr>
        <w:t xml:space="preserve"> dei dati </w:t>
      </w:r>
      <w:smartTag w:uri="urn:schemas-microsoft-com:office:smarttags" w:element="PersonName">
        <w:r w:rsidRPr="004C71A9">
          <w:rPr>
            <w:rFonts w:ascii="Calibri" w:hAnsi="Calibri" w:cs="Tahoma"/>
            <w:color w:val="000000"/>
            <w:sz w:val="20"/>
            <w:szCs w:val="18"/>
          </w:rPr>
          <w:t>f</w:t>
        </w:r>
      </w:smartTag>
      <w:r w:rsidRPr="004C71A9">
        <w:rPr>
          <w:rFonts w:ascii="Calibri" w:hAnsi="Calibri" w:cs="Tahoma"/>
          <w:color w:val="000000"/>
          <w:sz w:val="20"/>
          <w:szCs w:val="18"/>
        </w:rPr>
        <w:t>orniti e raccolti per le</w:t>
      </w:r>
      <w:r w:rsidRPr="004C71A9">
        <w:rPr>
          <w:rFonts w:ascii="Calibri" w:hAnsi="Calibri" w:cs="Tahoma"/>
          <w:color w:val="000000"/>
          <w:sz w:val="20"/>
        </w:rPr>
        <w:t xml:space="preserve"> </w:t>
      </w:r>
      <w:smartTag w:uri="urn:schemas-microsoft-com:office:smarttags" w:element="PersonName">
        <w:r w:rsidRPr="004C71A9">
          <w:rPr>
            <w:rFonts w:ascii="Calibri" w:hAnsi="Calibri" w:cs="Tahoma"/>
            <w:color w:val="000000"/>
            <w:sz w:val="20"/>
          </w:rPr>
          <w:t>f</w:t>
        </w:r>
      </w:smartTag>
      <w:r w:rsidRPr="004C71A9">
        <w:rPr>
          <w:rFonts w:ascii="Calibri" w:hAnsi="Calibri" w:cs="Tahoma"/>
          <w:color w:val="000000"/>
          <w:sz w:val="20"/>
        </w:rPr>
        <w:t xml:space="preserve">inalità connesse esclusivamente all’espletamento </w:t>
      </w:r>
      <w:r w:rsidR="00B016D1" w:rsidRPr="004C71A9">
        <w:rPr>
          <w:rFonts w:ascii="Calibri" w:hAnsi="Calibri" w:cs="Tahoma"/>
          <w:color w:val="000000"/>
          <w:sz w:val="20"/>
        </w:rPr>
        <w:t>dei servizi</w:t>
      </w:r>
      <w:r w:rsidRPr="004C71A9">
        <w:rPr>
          <w:rFonts w:ascii="Calibri" w:hAnsi="Calibri" w:cs="Tahoma"/>
          <w:color w:val="000000"/>
          <w:sz w:val="20"/>
        </w:rPr>
        <w:t xml:space="preserve"> in oggetto, nonché all’eventuale stipula del contratto ed esecuzione delle </w:t>
      </w:r>
      <w:r w:rsidR="00B016D1" w:rsidRPr="004C71A9">
        <w:rPr>
          <w:rFonts w:ascii="Calibri" w:hAnsi="Calibri" w:cs="Tahoma"/>
          <w:color w:val="000000"/>
          <w:sz w:val="20"/>
        </w:rPr>
        <w:t xml:space="preserve">relative </w:t>
      </w:r>
      <w:r w:rsidRPr="004C71A9">
        <w:rPr>
          <w:rFonts w:ascii="Calibri" w:hAnsi="Calibri" w:cs="Tahoma"/>
          <w:color w:val="000000"/>
          <w:sz w:val="20"/>
        </w:rPr>
        <w:t>prestazioni previste</w:t>
      </w:r>
      <w:r w:rsidR="001640F7" w:rsidRPr="004C71A9">
        <w:rPr>
          <w:rFonts w:ascii="Calibri" w:hAnsi="Calibri" w:cs="Tahoma"/>
          <w:color w:val="000000"/>
          <w:sz w:val="18"/>
          <w:szCs w:val="18"/>
        </w:rPr>
        <w:t>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851"/>
        <w:gridCol w:w="3969"/>
        <w:gridCol w:w="3402"/>
      </w:tblGrid>
      <w:tr w:rsidR="000B1275" w:rsidRPr="003B3649" w:rsidTr="002B2F9E">
        <w:trPr>
          <w:trHeight w:val="397"/>
        </w:trPr>
        <w:tc>
          <w:tcPr>
            <w:tcW w:w="851" w:type="dxa"/>
            <w:vAlign w:val="bottom"/>
          </w:tcPr>
          <w:p w:rsidR="009448EA" w:rsidRPr="003B3649" w:rsidRDefault="009448EA" w:rsidP="00842BB6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3B3649">
              <w:rPr>
                <w:rFonts w:ascii="Tahoma" w:hAnsi="Tahoma" w:cs="Tahoma"/>
                <w:b/>
                <w:sz w:val="18"/>
              </w:rPr>
              <w:t>Luogo: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bottom"/>
          </w:tcPr>
          <w:p w:rsidR="009448EA" w:rsidRPr="00A034D3" w:rsidRDefault="00546C1C" w:rsidP="00842BB6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instrText xml:space="preserve"> FORMTEXT </w:instrText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separate"/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end"/>
            </w:r>
          </w:p>
        </w:tc>
      </w:tr>
      <w:tr w:rsidR="009448EA" w:rsidRPr="003B3649" w:rsidTr="002B2F9E">
        <w:trPr>
          <w:gridAfter w:val="1"/>
          <w:wAfter w:w="3402" w:type="dxa"/>
          <w:trHeight w:val="397"/>
        </w:trPr>
        <w:tc>
          <w:tcPr>
            <w:tcW w:w="851" w:type="dxa"/>
            <w:vAlign w:val="bottom"/>
          </w:tcPr>
          <w:p w:rsidR="009448EA" w:rsidRPr="003B3649" w:rsidRDefault="009448EA" w:rsidP="00842BB6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3B3649">
              <w:rPr>
                <w:rFonts w:ascii="Tahoma" w:hAnsi="Tahoma" w:cs="Tahoma"/>
                <w:b/>
                <w:sz w:val="18"/>
              </w:rPr>
              <w:t>Data</w:t>
            </w:r>
            <w:r w:rsidR="008D6C93" w:rsidRPr="003B3649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8EA" w:rsidRPr="00C97148" w:rsidRDefault="00546C1C" w:rsidP="00842BB6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highlight w:val="lightGray"/>
              </w:rPr>
            </w:pP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instrText xml:space="preserve"> FORMTEXT </w:instrText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separate"/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noProof/>
                <w:color w:val="000000"/>
                <w:sz w:val="18"/>
                <w:szCs w:val="22"/>
              </w:rPr>
              <w:t> </w:t>
            </w:r>
            <w:r w:rsidRPr="00546C1C">
              <w:rPr>
                <w:rFonts w:ascii="Tahoma" w:hAnsi="Tahoma" w:cs="Tahoma"/>
                <w:color w:val="000000"/>
                <w:sz w:val="18"/>
                <w:szCs w:val="22"/>
              </w:rPr>
              <w:fldChar w:fldCharType="end"/>
            </w:r>
          </w:p>
        </w:tc>
      </w:tr>
    </w:tbl>
    <w:p w:rsidR="00211AC0" w:rsidRPr="00946C20" w:rsidRDefault="002B2F9E" w:rsidP="002B2F9E">
      <w:pPr>
        <w:tabs>
          <w:tab w:val="right" w:leader="underscore" w:pos="9923"/>
        </w:tabs>
        <w:autoSpaceDE w:val="0"/>
        <w:autoSpaceDN w:val="0"/>
        <w:adjustRightInd w:val="0"/>
        <w:spacing w:before="600" w:line="240" w:lineRule="auto"/>
        <w:ind w:firstLine="0"/>
        <w:rPr>
          <w:rFonts w:ascii="Calibri" w:hAnsi="Calibri" w:cs="Tahoma"/>
          <w:sz w:val="20"/>
          <w:szCs w:val="22"/>
        </w:rPr>
      </w:pPr>
      <w:r w:rsidRPr="004C71A9">
        <w:rPr>
          <w:rFonts w:ascii="Calibri" w:hAnsi="Calibri" w:cs="Tahoma"/>
          <w:b/>
          <w:bCs/>
          <w:szCs w:val="22"/>
        </w:rPr>
        <w:t>Sottoscrizione</w:t>
      </w:r>
      <w:r w:rsidR="00624B40" w:rsidRPr="004C71A9">
        <w:rPr>
          <w:rFonts w:ascii="Calibri" w:hAnsi="Calibri" w:cs="Tahoma"/>
          <w:bCs/>
          <w:color w:val="000000"/>
          <w:szCs w:val="22"/>
        </w:rPr>
        <w:t xml:space="preserve"> </w:t>
      </w:r>
      <w:r w:rsidR="00546C1C" w:rsidRPr="004C71A9">
        <w:rPr>
          <w:rFonts w:ascii="Calibri" w:hAnsi="Calibri" w:cs="Tahoma"/>
          <w:bCs/>
          <w:sz w:val="20"/>
          <w:szCs w:val="22"/>
        </w:rPr>
        <w:t>(leggibile e per esteso)</w:t>
      </w:r>
      <w:r w:rsidR="00624B40" w:rsidRPr="004C71A9">
        <w:rPr>
          <w:rFonts w:ascii="Calibri" w:hAnsi="Calibri" w:cs="Tahoma"/>
          <w:bCs/>
          <w:sz w:val="20"/>
          <w:szCs w:val="22"/>
        </w:rPr>
        <w:t xml:space="preserve"> </w:t>
      </w:r>
      <w:r w:rsidR="00546C1C" w:rsidRPr="004C71A9">
        <w:rPr>
          <w:rFonts w:ascii="Calibri" w:hAnsi="Calibri" w:cs="Tahoma"/>
          <w:sz w:val="10"/>
          <w:szCs w:val="8"/>
        </w:rPr>
        <w:tab/>
      </w:r>
    </w:p>
    <w:p w:rsidR="002B2F9E" w:rsidRPr="002B2F9E" w:rsidRDefault="002B2F9E" w:rsidP="009818A5">
      <w:pPr>
        <w:widowControl w:val="0"/>
        <w:autoSpaceDE w:val="0"/>
        <w:autoSpaceDN w:val="0"/>
        <w:adjustRightInd w:val="0"/>
        <w:spacing w:before="1080" w:line="240" w:lineRule="auto"/>
        <w:ind w:left="567" w:hanging="567"/>
        <w:rPr>
          <w:rFonts w:ascii="Calibri" w:hAnsi="Calibri"/>
          <w:i/>
          <w:sz w:val="20"/>
          <w:szCs w:val="22"/>
          <w:highlight w:val="yellow"/>
          <w:lang w:eastAsia="en-US"/>
        </w:rPr>
      </w:pPr>
      <w:r w:rsidRPr="008661BE">
        <w:rPr>
          <w:rFonts w:ascii="Calibri" w:hAnsi="Calibri" w:cs="Garamond"/>
          <w:b/>
          <w:i/>
          <w:sz w:val="20"/>
          <w:szCs w:val="22"/>
          <w:highlight w:val="yellow"/>
          <w:lang w:eastAsia="en-US"/>
        </w:rPr>
        <w:t>N.B.:</w:t>
      </w:r>
      <w:r w:rsidRPr="002B2F9E">
        <w:rPr>
          <w:rFonts w:ascii="Calibri" w:hAnsi="Calibri"/>
          <w:i/>
          <w:sz w:val="20"/>
          <w:szCs w:val="22"/>
          <w:highlight w:val="yellow"/>
          <w:lang w:eastAsia="en-US"/>
        </w:rPr>
        <w:tab/>
      </w:r>
      <w:r w:rsidR="00B94E8B" w:rsidRPr="00B94E8B">
        <w:rPr>
          <w:rFonts w:ascii="Calibri" w:hAnsi="Calibri"/>
          <w:b/>
          <w:i/>
          <w:sz w:val="20"/>
          <w:szCs w:val="22"/>
          <w:highlight w:val="yellow"/>
          <w:lang w:eastAsia="en-US"/>
        </w:rPr>
        <w:t>A pena di esclusione</w:t>
      </w:r>
      <w:r w:rsidR="00B94E8B">
        <w:rPr>
          <w:rFonts w:ascii="Calibri" w:hAnsi="Calibri"/>
          <w:i/>
          <w:sz w:val="20"/>
          <w:szCs w:val="22"/>
          <w:highlight w:val="yellow"/>
          <w:lang w:eastAsia="en-US"/>
        </w:rPr>
        <w:t xml:space="preserve">, </w:t>
      </w:r>
      <w:r w:rsidR="00B94E8B">
        <w:rPr>
          <w:rFonts w:ascii="Calibri" w:hAnsi="Calibri" w:cs="Garamond"/>
          <w:i/>
          <w:sz w:val="20"/>
          <w:szCs w:val="22"/>
          <w:highlight w:val="yellow"/>
          <w:lang w:eastAsia="en-US"/>
        </w:rPr>
        <w:t>a</w:t>
      </w:r>
      <w:r w:rsidRPr="002B2F9E">
        <w:rPr>
          <w:rFonts w:ascii="Calibri" w:hAnsi="Calibri" w:cs="Garamond"/>
          <w:i/>
          <w:sz w:val="20"/>
          <w:szCs w:val="22"/>
          <w:highlight w:val="yellow"/>
          <w:lang w:eastAsia="en-US"/>
        </w:rPr>
        <w:t xml:space="preserve">lla presente dichiarazione deve essere </w:t>
      </w:r>
      <w:r w:rsidRPr="002B2F9E">
        <w:rPr>
          <w:rFonts w:ascii="Calibri" w:hAnsi="Calibri" w:cs="Garamond"/>
          <w:b/>
          <w:i/>
          <w:color w:val="0000FF"/>
          <w:sz w:val="22"/>
          <w:szCs w:val="22"/>
          <w:highlight w:val="yellow"/>
          <w:u w:val="double"/>
          <w:lang w:eastAsia="en-US"/>
        </w:rPr>
        <w:t>allegata</w:t>
      </w:r>
      <w:r w:rsidRPr="002B2F9E">
        <w:rPr>
          <w:rFonts w:ascii="Calibri" w:hAnsi="Calibri" w:cs="Garamond"/>
          <w:i/>
          <w:color w:val="0000FF"/>
          <w:sz w:val="22"/>
          <w:szCs w:val="22"/>
          <w:highlight w:val="yellow"/>
          <w:lang w:eastAsia="en-US"/>
        </w:rPr>
        <w:t xml:space="preserve"> </w:t>
      </w:r>
      <w:r w:rsidRPr="002B2F9E">
        <w:rPr>
          <w:rFonts w:ascii="Calibri" w:hAnsi="Calibri" w:cs="Garamond"/>
          <w:i/>
          <w:sz w:val="20"/>
          <w:szCs w:val="22"/>
          <w:highlight w:val="yellow"/>
          <w:lang w:eastAsia="en-US"/>
        </w:rPr>
        <w:t>copia fotostatica di un documento di identità in corso di validità del soggetto firmatario.</w:t>
      </w:r>
    </w:p>
    <w:sectPr w:rsidR="002B2F9E" w:rsidRPr="002B2F9E" w:rsidSect="00B03343">
      <w:headerReference w:type="default" r:id="rId20"/>
      <w:footerReference w:type="first" r:id="rId21"/>
      <w:pgSz w:w="11906" w:h="16838" w:code="9"/>
      <w:pgMar w:top="1134" w:right="1134" w:bottom="96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50" w:rsidRDefault="00E70D50" w:rsidP="009448EA">
      <w:pPr>
        <w:spacing w:before="0" w:line="240" w:lineRule="auto"/>
      </w:pPr>
      <w:r>
        <w:separator/>
      </w:r>
    </w:p>
  </w:endnote>
  <w:endnote w:type="continuationSeparator" w:id="0">
    <w:p w:rsidR="00E70D50" w:rsidRDefault="00E70D50" w:rsidP="009448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Default="00E70D50" w:rsidP="00D86EF7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1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tbl>
    <w:tblPr>
      <w:tblW w:w="10283" w:type="dxa"/>
      <w:tblInd w:w="-34" w:type="dxa"/>
      <w:tblLayout w:type="fixed"/>
      <w:tblLook w:val="04A0" w:firstRow="1" w:lastRow="0" w:firstColumn="1" w:lastColumn="0" w:noHBand="0" w:noVBand="1"/>
    </w:tblPr>
    <w:tblGrid>
      <w:gridCol w:w="9196"/>
      <w:gridCol w:w="236"/>
      <w:gridCol w:w="851"/>
    </w:tblGrid>
    <w:tr w:rsidR="00E70D50" w:rsidRPr="00E62E85" w:rsidTr="00144801">
      <w:trPr>
        <w:trHeight w:val="340"/>
      </w:trPr>
      <w:tc>
        <w:tcPr>
          <w:tcW w:w="9196" w:type="dxa"/>
        </w:tcPr>
        <w:p w:rsidR="00E70D50" w:rsidRPr="00457504" w:rsidRDefault="00E70D50" w:rsidP="00D86EF7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rPr>
              <w:rFonts w:ascii="Arial Narrow" w:hAnsi="Arial Narrow" w:cs="Tahoma"/>
              <w:vanish/>
              <w:color w:val="000000"/>
              <w:sz w:val="18"/>
              <w:szCs w:val="18"/>
            </w:rPr>
          </w:pPr>
          <w:r w:rsidRPr="0059682E">
            <w:rPr>
              <w:rFonts w:ascii="Calibri" w:hAnsi="Calibri" w:cs="Tahoma"/>
              <w:b/>
              <w:color w:val="000000"/>
              <w:sz w:val="18"/>
              <w:szCs w:val="18"/>
            </w:rPr>
            <w:t xml:space="preserve">Modello </w:t>
          </w:r>
          <w:r w:rsidRPr="0059682E">
            <w:rPr>
              <w:rFonts w:ascii="Calibri" w:hAnsi="Calibri" w:cs="Tahoma"/>
              <w:b/>
              <w:sz w:val="18"/>
              <w:szCs w:val="18"/>
            </w:rPr>
            <w:t>‹‹</w:t>
          </w:r>
          <w:r w:rsidRPr="0059682E">
            <w:rPr>
              <w:rFonts w:ascii="Calibri" w:hAnsi="Calibri" w:cs="Tahoma"/>
              <w:b/>
              <w:color w:val="000000"/>
              <w:sz w:val="18"/>
              <w:szCs w:val="18"/>
            </w:rPr>
            <w:t>“</w:t>
          </w:r>
          <w:r>
            <w:rPr>
              <w:rFonts w:ascii="Calibri" w:hAnsi="Calibri" w:cs="Tahoma"/>
              <w:b/>
              <w:color w:val="000000"/>
              <w:sz w:val="18"/>
              <w:szCs w:val="18"/>
            </w:rPr>
            <w:t>Dichiarazione altri soggetti - Allegato “2-altri</w:t>
          </w:r>
          <w:r w:rsidRPr="0059682E">
            <w:rPr>
              <w:rFonts w:ascii="Calibri" w:hAnsi="Calibri" w:cs="Tahoma"/>
              <w:b/>
              <w:color w:val="000000"/>
              <w:sz w:val="18"/>
              <w:szCs w:val="18"/>
            </w:rPr>
            <w:t>”</w:t>
          </w:r>
          <w:r w:rsidRPr="0059682E">
            <w:rPr>
              <w:rFonts w:ascii="Calibri" w:hAnsi="Calibri" w:cs="Tahoma"/>
              <w:b/>
              <w:sz w:val="18"/>
              <w:szCs w:val="18"/>
            </w:rPr>
            <w:t xml:space="preserve">›› </w:t>
          </w:r>
          <w:r w:rsidRPr="0059682E">
            <w:rPr>
              <w:rFonts w:ascii="Calibri" w:hAnsi="Calibri" w:cs="Tahoma"/>
              <w:color w:val="000000"/>
              <w:sz w:val="18"/>
              <w:szCs w:val="18"/>
            </w:rPr>
            <w:t xml:space="preserve">per “l’Appalto dei </w:t>
          </w:r>
          <w:r w:rsidRPr="0059682E">
            <w:rPr>
              <w:rFonts w:ascii="Calibri" w:hAnsi="Calibri" w:cs="Tahoma"/>
              <w:b/>
              <w:color w:val="000000"/>
              <w:sz w:val="18"/>
              <w:szCs w:val="18"/>
            </w:rPr>
            <w:t>“</w:t>
          </w:r>
          <w:r w:rsidRPr="0059682E">
            <w:rPr>
              <w:rFonts w:ascii="Calibri" w:hAnsi="Calibri"/>
              <w:b/>
              <w:sz w:val="18"/>
              <w:szCs w:val="18"/>
            </w:rPr>
            <w:t>L</w:t>
          </w:r>
          <w:r w:rsidRPr="0059682E">
            <w:rPr>
              <w:rFonts w:ascii="Calibri" w:hAnsi="Calibri" w:cs="Arial"/>
              <w:b/>
              <w:sz w:val="18"/>
              <w:szCs w:val="18"/>
            </w:rPr>
            <w:t>avori</w:t>
          </w:r>
          <w:r w:rsidRPr="0059682E">
            <w:rPr>
              <w:rFonts w:ascii="Calibri" w:hAnsi="Calibri"/>
              <w:b/>
              <w:sz w:val="18"/>
              <w:szCs w:val="18"/>
            </w:rPr>
            <w:t xml:space="preserve"> di ristrutturazione e riqualificazione funzionale degli edifici “F1” ed “F2” presso il comprensorio ex OPP di San Giovanni</w:t>
          </w:r>
          <w:r w:rsidRPr="0059682E">
            <w:rPr>
              <w:rFonts w:ascii="Calibri" w:hAnsi="Calibri" w:cs="Tahoma"/>
              <w:b/>
              <w:sz w:val="18"/>
              <w:szCs w:val="18"/>
            </w:rPr>
            <w:t>”</w:t>
          </w:r>
          <w:r w:rsidRPr="0059682E">
            <w:rPr>
              <w:rFonts w:ascii="Calibri" w:hAnsi="Calibri" w:cs="Tahoma"/>
              <w:sz w:val="18"/>
              <w:szCs w:val="18"/>
            </w:rPr>
            <w:t xml:space="preserve"> - C.I.G. n.:</w:t>
          </w:r>
          <w:r w:rsidRPr="0059682E">
            <w:rPr>
              <w:rFonts w:ascii="Calibri" w:hAnsi="Calibri" w:cs="Tahoma"/>
              <w:color w:val="000000"/>
              <w:sz w:val="18"/>
              <w:szCs w:val="18"/>
            </w:rPr>
            <w:t xml:space="preserve"> </w:t>
          </w:r>
          <w:r w:rsidR="00BF21EE">
            <w:rPr>
              <w:rFonts w:asciiTheme="minorHAnsi" w:hAnsiTheme="minorHAnsi" w:cs="Tahoma"/>
              <w:b/>
              <w:color w:val="000000" w:themeColor="text1"/>
              <w:sz w:val="18"/>
            </w:rPr>
            <w:t>6785399065</w:t>
          </w:r>
        </w:p>
      </w:tc>
      <w:tc>
        <w:tcPr>
          <w:tcW w:w="236" w:type="dxa"/>
          <w:vAlign w:val="center"/>
        </w:tcPr>
        <w:p w:rsidR="00E70D50" w:rsidRPr="00E62E85" w:rsidRDefault="00E70D50" w:rsidP="00D86EF7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center"/>
            <w:rPr>
              <w:rFonts w:ascii="Verdana" w:hAnsi="Verdana"/>
              <w:i/>
              <w:color w:val="000000"/>
              <w:sz w:val="18"/>
            </w:rPr>
          </w:pPr>
        </w:p>
      </w:tc>
      <w:tc>
        <w:tcPr>
          <w:tcW w:w="851" w:type="dxa"/>
        </w:tcPr>
        <w:p w:rsidR="00E70D50" w:rsidRPr="00DA4621" w:rsidRDefault="00E70D50" w:rsidP="00D86EF7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right"/>
            <w:rPr>
              <w:rFonts w:ascii="Arial Narrow" w:hAnsi="Arial Narrow"/>
              <w:b/>
              <w:i/>
              <w:color w:val="000000"/>
              <w:sz w:val="18"/>
              <w:szCs w:val="18"/>
            </w:rPr>
          </w:pPr>
          <w:r w:rsidRPr="00DA4621">
            <w:rPr>
              <w:rFonts w:ascii="Arial Narrow" w:hAnsi="Arial Narrow"/>
              <w:b/>
              <w:i/>
              <w:sz w:val="18"/>
              <w:szCs w:val="18"/>
            </w:rPr>
            <w:t xml:space="preserve">Pag.: </w: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begin"/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instrText xml:space="preserve"> PAGE </w:instrTex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separate"/>
          </w:r>
          <w:r w:rsidR="00F548A7">
            <w:rPr>
              <w:rStyle w:val="Numeropagina"/>
              <w:rFonts w:ascii="Arial Narrow" w:hAnsi="Arial Narrow"/>
              <w:b/>
              <w:i/>
              <w:noProof/>
              <w:color w:val="000000"/>
              <w:sz w:val="18"/>
              <w:szCs w:val="18"/>
            </w:rPr>
            <w:t>2</w: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end"/>
          </w:r>
        </w:p>
      </w:tc>
    </w:tr>
  </w:tbl>
  <w:p w:rsidR="00E70D50" w:rsidRPr="004C71A9" w:rsidRDefault="00E70D50" w:rsidP="00D86EF7">
    <w:pPr>
      <w:pStyle w:val="Pidipagina"/>
      <w:tabs>
        <w:tab w:val="clear" w:pos="4819"/>
        <w:tab w:val="clear" w:pos="9638"/>
        <w:tab w:val="right" w:pos="9923"/>
      </w:tabs>
      <w:spacing w:before="0" w:line="480" w:lineRule="auto"/>
      <w:ind w:firstLine="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Pr="00546C1C" w:rsidRDefault="00E70D50" w:rsidP="00546C1C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jc w:val="center"/>
      <w:rPr>
        <w:rFonts w:ascii="Times New Roman" w:hAnsi="Times New Roman"/>
        <w:i/>
        <w:iCs/>
        <w:sz w:val="22"/>
      </w:rPr>
    </w:pPr>
    <w:r w:rsidRPr="006E6CDD">
      <w:rPr>
        <w:rFonts w:ascii="Times New Roman" w:hAnsi="Times New Roman"/>
        <w:i/>
        <w:iCs/>
        <w:sz w:val="22"/>
      </w:rPr>
      <w:t>Per informazioni sulla compilazione del modello telefonare ad uno dei numeri: 040-558.</w:t>
    </w:r>
    <w:r>
      <w:rPr>
        <w:rFonts w:ascii="Times New Roman" w:hAnsi="Times New Roman"/>
        <w:i/>
        <w:iCs/>
        <w:sz w:val="22"/>
      </w:rPr>
      <w:t>7968 / 7965 / 7979 / 2976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Default="00E70D50" w:rsidP="00231029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1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tbl>
    <w:tblPr>
      <w:tblW w:w="10283" w:type="dxa"/>
      <w:tblInd w:w="-34" w:type="dxa"/>
      <w:tblLayout w:type="fixed"/>
      <w:tblLook w:val="04A0" w:firstRow="1" w:lastRow="0" w:firstColumn="1" w:lastColumn="0" w:noHBand="0" w:noVBand="1"/>
    </w:tblPr>
    <w:tblGrid>
      <w:gridCol w:w="9196"/>
      <w:gridCol w:w="236"/>
      <w:gridCol w:w="851"/>
    </w:tblGrid>
    <w:tr w:rsidR="00E70D50" w:rsidRPr="00E62E85" w:rsidTr="001A5231">
      <w:trPr>
        <w:trHeight w:val="340"/>
      </w:trPr>
      <w:tc>
        <w:tcPr>
          <w:tcW w:w="9196" w:type="dxa"/>
        </w:tcPr>
        <w:p w:rsidR="00E70D50" w:rsidRPr="00515603" w:rsidRDefault="00E70D50" w:rsidP="00515603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left"/>
            <w:rPr>
              <w:rFonts w:ascii="Arial" w:hAnsi="Arial" w:cs="Arial"/>
              <w:vanish/>
              <w:color w:val="000000"/>
              <w:sz w:val="16"/>
              <w:szCs w:val="16"/>
            </w:rPr>
          </w:pPr>
          <w:r w:rsidRPr="00515603">
            <w:rPr>
              <w:rFonts w:ascii="Arial" w:hAnsi="Arial" w:cs="Arial"/>
              <w:b/>
              <w:color w:val="000000"/>
              <w:sz w:val="18"/>
              <w:szCs w:val="16"/>
            </w:rPr>
            <w:t>Allegato “A-altri”</w:t>
          </w:r>
          <w:r w:rsidRPr="00515603">
            <w:rPr>
              <w:rFonts w:ascii="Arial" w:hAnsi="Arial" w:cs="Arial"/>
              <w:color w:val="000000"/>
              <w:sz w:val="18"/>
              <w:szCs w:val="16"/>
            </w:rPr>
            <w:t xml:space="preserve">  </w:t>
          </w:r>
          <w:r w:rsidRPr="00515603">
            <w:rPr>
              <w:rFonts w:ascii="Arial" w:hAnsi="Arial" w:cs="Arial"/>
              <w:b/>
              <w:color w:val="000000"/>
              <w:sz w:val="18"/>
              <w:szCs w:val="16"/>
            </w:rPr>
            <w:t xml:space="preserve">-  </w:t>
          </w:r>
          <w:r w:rsidRPr="00515603">
            <w:rPr>
              <w:rFonts w:ascii="Arial" w:hAnsi="Arial" w:cs="Arial"/>
              <w:b/>
              <w:sz w:val="18"/>
              <w:szCs w:val="16"/>
            </w:rPr>
            <w:t>‹‹</w:t>
          </w:r>
          <w:r w:rsidRPr="00515603">
            <w:rPr>
              <w:rFonts w:ascii="Arial" w:hAnsi="Arial" w:cs="Arial"/>
              <w:b/>
              <w:color w:val="000000"/>
              <w:sz w:val="18"/>
              <w:szCs w:val="16"/>
            </w:rPr>
            <w:t>Modello: “Dichiarazione altri soggetti”</w:t>
          </w:r>
          <w:r w:rsidRPr="00515603">
            <w:rPr>
              <w:rFonts w:ascii="Arial" w:hAnsi="Arial" w:cs="Arial"/>
              <w:b/>
              <w:sz w:val="18"/>
              <w:szCs w:val="16"/>
            </w:rPr>
            <w:t>››</w:t>
          </w:r>
          <w:r w:rsidRPr="00515603">
            <w:rPr>
              <w:rFonts w:ascii="Arial" w:hAnsi="Arial" w:cs="Arial"/>
              <w:sz w:val="18"/>
              <w:szCs w:val="16"/>
            </w:rPr>
            <w:t xml:space="preserve"> </w:t>
          </w:r>
          <w:r w:rsidRPr="00515603">
            <w:rPr>
              <w:rFonts w:ascii="Arial" w:hAnsi="Arial" w:cs="Arial"/>
              <w:color w:val="000000"/>
              <w:sz w:val="18"/>
              <w:szCs w:val="16"/>
            </w:rPr>
            <w:t xml:space="preserve"> -  </w:t>
          </w:r>
          <w:r w:rsidRPr="00515603">
            <w:rPr>
              <w:rFonts w:ascii="Arial" w:hAnsi="Arial" w:cs="Arial"/>
              <w:b/>
              <w:sz w:val="18"/>
              <w:szCs w:val="18"/>
            </w:rPr>
            <w:t>C.I.G. n.:</w:t>
          </w:r>
          <w:r w:rsidRPr="0051560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Pr="00515603">
            <w:rPr>
              <w:rFonts w:ascii="Arial" w:hAnsi="Arial" w:cs="Arial"/>
              <w:b/>
              <w:color w:val="000000"/>
              <w:spacing w:val="40"/>
              <w:sz w:val="18"/>
              <w:szCs w:val="18"/>
            </w:rPr>
            <w:t>4989072873</w:t>
          </w:r>
        </w:p>
      </w:tc>
      <w:tc>
        <w:tcPr>
          <w:tcW w:w="236" w:type="dxa"/>
          <w:vAlign w:val="center"/>
        </w:tcPr>
        <w:p w:rsidR="00E70D50" w:rsidRPr="00E62E85" w:rsidRDefault="00E70D50" w:rsidP="001A5231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center"/>
            <w:rPr>
              <w:rFonts w:ascii="Verdana" w:hAnsi="Verdana"/>
              <w:i/>
              <w:color w:val="000000"/>
              <w:sz w:val="18"/>
            </w:rPr>
          </w:pPr>
        </w:p>
      </w:tc>
      <w:tc>
        <w:tcPr>
          <w:tcW w:w="851" w:type="dxa"/>
        </w:tcPr>
        <w:p w:rsidR="00E70D50" w:rsidRPr="00DA4621" w:rsidRDefault="00E70D50" w:rsidP="001A5231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right"/>
            <w:rPr>
              <w:rFonts w:ascii="Arial Narrow" w:hAnsi="Arial Narrow"/>
              <w:b/>
              <w:i/>
              <w:color w:val="000000"/>
              <w:sz w:val="18"/>
              <w:szCs w:val="18"/>
            </w:rPr>
          </w:pPr>
          <w:r w:rsidRPr="00DA4621">
            <w:rPr>
              <w:rFonts w:ascii="Arial Narrow" w:hAnsi="Arial Narrow"/>
              <w:b/>
              <w:i/>
              <w:sz w:val="18"/>
              <w:szCs w:val="18"/>
            </w:rPr>
            <w:t xml:space="preserve">Pag.: </w: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begin"/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instrText xml:space="preserve"> PAGE </w:instrTex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separate"/>
          </w:r>
          <w:r>
            <w:rPr>
              <w:rStyle w:val="Numeropagina"/>
              <w:rFonts w:ascii="Arial Narrow" w:hAnsi="Arial Narrow"/>
              <w:b/>
              <w:i/>
              <w:noProof/>
              <w:color w:val="000000"/>
              <w:sz w:val="18"/>
              <w:szCs w:val="18"/>
            </w:rPr>
            <w:t>1</w:t>
          </w:r>
          <w:r w:rsidRPr="00DA4621">
            <w:rPr>
              <w:rStyle w:val="Numeropagina"/>
              <w:rFonts w:ascii="Arial Narrow" w:hAnsi="Arial Narrow"/>
              <w:b/>
              <w:i/>
              <w:color w:val="000000"/>
              <w:sz w:val="18"/>
              <w:szCs w:val="18"/>
            </w:rPr>
            <w:fldChar w:fldCharType="end"/>
          </w:r>
        </w:p>
      </w:tc>
    </w:tr>
  </w:tbl>
  <w:p w:rsidR="00E70D50" w:rsidRPr="00515603" w:rsidRDefault="00E70D50" w:rsidP="00515603">
    <w:pPr>
      <w:pStyle w:val="Pidipagina"/>
      <w:tabs>
        <w:tab w:val="clear" w:pos="4819"/>
        <w:tab w:val="clear" w:pos="9638"/>
        <w:tab w:val="right" w:pos="9923"/>
      </w:tabs>
      <w:spacing w:before="0" w:line="480" w:lineRule="auto"/>
      <w:ind w:firstLine="0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50" w:rsidRDefault="00E70D50" w:rsidP="009448EA">
      <w:pPr>
        <w:spacing w:before="0" w:line="240" w:lineRule="auto"/>
      </w:pPr>
      <w:r>
        <w:separator/>
      </w:r>
    </w:p>
  </w:footnote>
  <w:footnote w:type="continuationSeparator" w:id="0">
    <w:p w:rsidR="00E70D50" w:rsidRDefault="00E70D50" w:rsidP="009448EA">
      <w:pPr>
        <w:spacing w:before="0" w:line="240" w:lineRule="auto"/>
      </w:pPr>
      <w:r>
        <w:continuationSeparator/>
      </w:r>
    </w:p>
  </w:footnote>
  <w:footnote w:id="1">
    <w:p w:rsidR="00E70D50" w:rsidRPr="00DF31DB" w:rsidRDefault="00E70D50" w:rsidP="00DF31DB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  <w:szCs w:val="18"/>
        </w:rPr>
      </w:pPr>
      <w:r w:rsidRPr="00DF31DB">
        <w:rPr>
          <w:rStyle w:val="Rimandonotaapidipagina"/>
          <w:rFonts w:ascii="Arial Narrow" w:hAnsi="Arial Narrow"/>
          <w:b/>
          <w:sz w:val="24"/>
          <w:szCs w:val="18"/>
        </w:rPr>
        <w:footnoteRef/>
      </w:r>
      <w:r w:rsidRPr="00167612">
        <w:rPr>
          <w:rFonts w:ascii="Arial Narrow" w:hAnsi="Arial Narrow"/>
          <w:szCs w:val="18"/>
        </w:rPr>
        <w:t xml:space="preserve"> I “soggetti” in questione sono </w:t>
      </w:r>
      <w:r w:rsidRPr="00167612">
        <w:rPr>
          <w:rFonts w:ascii="Arial Narrow" w:hAnsi="Arial Narrow"/>
          <w:b/>
          <w:szCs w:val="18"/>
        </w:rPr>
        <w:t>tutti</w:t>
      </w:r>
      <w:r w:rsidRPr="00167612">
        <w:rPr>
          <w:rFonts w:ascii="Arial Narrow" w:hAnsi="Arial Narrow"/>
          <w:szCs w:val="18"/>
        </w:rPr>
        <w:t xml:space="preserve"> quelli </w:t>
      </w:r>
      <w:r w:rsidR="00167612" w:rsidRPr="00167612">
        <w:rPr>
          <w:rFonts w:ascii="Arial Narrow" w:hAnsi="Arial Narrow"/>
          <w:szCs w:val="18"/>
        </w:rPr>
        <w:t>specificati al paragrafo 16.2..2</w:t>
      </w:r>
      <w:r w:rsidRPr="00167612">
        <w:rPr>
          <w:rFonts w:ascii="Arial Narrow" w:hAnsi="Arial Narrow"/>
          <w:szCs w:val="18"/>
        </w:rPr>
        <w:t>. del Disciplinare di gara;</w:t>
      </w:r>
    </w:p>
  </w:footnote>
  <w:footnote w:id="2">
    <w:p w:rsidR="00E70D50" w:rsidRPr="009E2B18" w:rsidRDefault="00E70D50" w:rsidP="00053FAB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  <w:szCs w:val="18"/>
        </w:rPr>
      </w:pPr>
      <w:r w:rsidRPr="000D52E8">
        <w:rPr>
          <w:rStyle w:val="Rimandonotaapidipagina"/>
          <w:rFonts w:ascii="Arial Narrow" w:hAnsi="Arial Narrow"/>
          <w:b/>
          <w:sz w:val="24"/>
          <w:szCs w:val="18"/>
        </w:rPr>
        <w:footnoteRef/>
      </w:r>
      <w:r w:rsidRPr="000D52E8">
        <w:rPr>
          <w:rFonts w:ascii="Arial Narrow" w:hAnsi="Arial Narrow"/>
          <w:sz w:val="18"/>
          <w:szCs w:val="18"/>
        </w:rPr>
        <w:t xml:space="preserve"> </w:t>
      </w:r>
      <w:r w:rsidRPr="00DF7ED8">
        <w:rPr>
          <w:rFonts w:ascii="Arial Narrow" w:hAnsi="Arial Narrow"/>
          <w:i/>
          <w:sz w:val="18"/>
          <w:szCs w:val="18"/>
        </w:rPr>
        <w:t>“</w:t>
      </w:r>
      <w:r w:rsidRPr="00DF7ED8">
        <w:rPr>
          <w:rFonts w:ascii="Arial Narrow" w:hAnsi="Arial Narrow" w:cs="Tahoma"/>
          <w:i/>
          <w:sz w:val="18"/>
          <w:szCs w:val="18"/>
        </w:rPr>
        <w:t>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prevenire ulteriori reati o illeciti.</w:t>
      </w:r>
      <w:r>
        <w:rPr>
          <w:rFonts w:ascii="Arial Narrow" w:hAnsi="Arial Narrow" w:cs="Tahoma"/>
          <w:sz w:val="18"/>
          <w:szCs w:val="18"/>
        </w:rPr>
        <w:t>;</w:t>
      </w:r>
      <w:r w:rsidRPr="00DF7ED8">
        <w:rPr>
          <w:rFonts w:ascii="Arial Narrow" w:hAnsi="Arial Narrow" w:cs="Tahoma"/>
          <w:i/>
          <w:sz w:val="18"/>
          <w:szCs w:val="18"/>
        </w:rPr>
        <w:t>”</w:t>
      </w:r>
    </w:p>
  </w:footnote>
  <w:footnote w:id="3">
    <w:p w:rsidR="00E70D50" w:rsidRPr="009E2B18" w:rsidRDefault="00E70D50" w:rsidP="00053FAB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  <w:szCs w:val="18"/>
        </w:rPr>
      </w:pPr>
      <w:r w:rsidRPr="000D52E8">
        <w:rPr>
          <w:rStyle w:val="Rimandonotaapidipagina"/>
          <w:rFonts w:ascii="Arial Narrow" w:hAnsi="Arial Narrow"/>
          <w:b/>
          <w:sz w:val="24"/>
          <w:szCs w:val="18"/>
        </w:rPr>
        <w:footnoteRef/>
      </w:r>
      <w:r w:rsidRPr="000D52E8">
        <w:rPr>
          <w:rFonts w:ascii="Arial Narrow" w:hAnsi="Arial Narrow"/>
          <w:sz w:val="18"/>
          <w:szCs w:val="18"/>
        </w:rPr>
        <w:t xml:space="preserve"> </w:t>
      </w:r>
      <w:r w:rsidRPr="00DF7ED8">
        <w:rPr>
          <w:rFonts w:ascii="Arial Narrow" w:hAnsi="Arial Narrow"/>
          <w:i/>
          <w:sz w:val="18"/>
          <w:szCs w:val="18"/>
        </w:rPr>
        <w:t>“</w:t>
      </w:r>
      <w:r w:rsidRPr="00DF7ED8">
        <w:rPr>
          <w:rFonts w:ascii="Arial Narrow" w:hAnsi="Arial Narrow" w:cs="Tahoma"/>
          <w:i/>
          <w:sz w:val="18"/>
          <w:szCs w:val="18"/>
        </w:rPr>
        <w:t>Un operatore economico escluso con sentenza definitiva dalla partecipazione alle procedure di appalto non può avvalersi della possibilità prevista dai commi 7 e 8 nel corso del periodo di esclusione derivante da tale sentenza.</w:t>
      </w:r>
      <w:r>
        <w:rPr>
          <w:rFonts w:ascii="Arial Narrow" w:hAnsi="Arial Narrow" w:cs="Tahoma"/>
          <w:sz w:val="18"/>
          <w:szCs w:val="18"/>
        </w:rPr>
        <w:t>;</w:t>
      </w:r>
      <w:r w:rsidRPr="00DF7ED8">
        <w:rPr>
          <w:rFonts w:ascii="Arial Narrow" w:hAnsi="Arial Narrow" w:cs="Tahoma"/>
          <w:i/>
          <w:sz w:val="18"/>
          <w:szCs w:val="18"/>
        </w:rPr>
        <w:t>”</w:t>
      </w:r>
    </w:p>
  </w:footnote>
  <w:footnote w:id="4">
    <w:p w:rsidR="00E70D50" w:rsidRPr="00612AD1" w:rsidRDefault="00E70D50" w:rsidP="00612AD1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</w:rPr>
      </w:pPr>
      <w:r w:rsidRPr="00612AD1">
        <w:rPr>
          <w:rStyle w:val="Rimandonotaapidipagina"/>
          <w:rFonts w:ascii="Arial Narrow" w:hAnsi="Arial Narrow"/>
          <w:b/>
          <w:sz w:val="24"/>
        </w:rPr>
        <w:footnoteRef/>
      </w:r>
      <w:r w:rsidRPr="00612AD1">
        <w:rPr>
          <w:rFonts w:ascii="Arial Narrow" w:hAnsi="Arial Narrow"/>
          <w:sz w:val="18"/>
        </w:rPr>
        <w:t xml:space="preserve"> Indicati </w:t>
      </w:r>
      <w:r w:rsidRPr="00612AD1">
        <w:rPr>
          <w:rFonts w:ascii="Arial Narrow" w:hAnsi="Arial Narrow" w:cs="Tahoma"/>
          <w:sz w:val="18"/>
        </w:rPr>
        <w:t>specificatamente all’art. 80, c. 1, lettere dalla a) alla g) comprese, del D.Lgs 50/2016 e ss.mm.ii.;</w:t>
      </w:r>
    </w:p>
  </w:footnote>
  <w:footnote w:id="5">
    <w:p w:rsidR="00E70D50" w:rsidRPr="000D360D" w:rsidRDefault="00E70D50" w:rsidP="00A20391">
      <w:pPr>
        <w:pStyle w:val="Testonotaapidipagina"/>
        <w:spacing w:before="40" w:line="240" w:lineRule="auto"/>
        <w:ind w:firstLine="0"/>
        <w:rPr>
          <w:rFonts w:ascii="Arial Narrow" w:hAnsi="Arial Narrow"/>
          <w:bCs/>
          <w:sz w:val="16"/>
          <w:szCs w:val="16"/>
        </w:rPr>
      </w:pPr>
      <w:r w:rsidRPr="00B94E8B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B94E8B">
        <w:rPr>
          <w:rFonts w:ascii="Arial Narrow" w:hAnsi="Arial Narrow"/>
          <w:sz w:val="16"/>
          <w:szCs w:val="16"/>
        </w:rPr>
        <w:t xml:space="preserve"> </w:t>
      </w:r>
      <w:r w:rsidRPr="00B94E8B">
        <w:rPr>
          <w:rFonts w:ascii="Arial Narrow" w:hAnsi="Arial Narrow"/>
          <w:bCs/>
          <w:sz w:val="16"/>
          <w:szCs w:val="16"/>
        </w:rPr>
        <w:t>Codice in materia di protezione dei dati personali.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Pr="007F4ED8" w:rsidRDefault="00E70D50" w:rsidP="007F4ED8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Pr="003A6221" w:rsidRDefault="00E70D50" w:rsidP="003A6221">
    <w:pPr>
      <w:pStyle w:val="Intestazione"/>
      <w:tabs>
        <w:tab w:val="clear" w:pos="4819"/>
        <w:tab w:val="clear" w:pos="9638"/>
      </w:tabs>
      <w:spacing w:before="0" w:line="240" w:lineRule="auto"/>
      <w:ind w:firstLine="0"/>
      <w:rPr>
        <w:rFonts w:ascii="Tahoma" w:hAnsi="Tahoma" w:cs="Tahom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50" w:rsidRPr="004C71A9" w:rsidRDefault="00E70D50" w:rsidP="00457504">
    <w:pPr>
      <w:pStyle w:val="Intestazione"/>
      <w:tabs>
        <w:tab w:val="clear" w:pos="4819"/>
        <w:tab w:val="clear" w:pos="9638"/>
      </w:tabs>
      <w:spacing w:before="0" w:line="240" w:lineRule="auto"/>
      <w:ind w:firstLine="0"/>
      <w:rPr>
        <w:rFonts w:ascii="Calibri" w:hAnsi="Calibri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916"/>
    <w:multiLevelType w:val="hybridMultilevel"/>
    <w:tmpl w:val="0D0C07C2"/>
    <w:lvl w:ilvl="0" w:tplc="042A17DA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BD30B3"/>
    <w:multiLevelType w:val="hybridMultilevel"/>
    <w:tmpl w:val="1BEEB878"/>
    <w:lvl w:ilvl="0" w:tplc="7B9229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2A15"/>
    <w:multiLevelType w:val="hybridMultilevel"/>
    <w:tmpl w:val="43243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B24"/>
    <w:multiLevelType w:val="hybridMultilevel"/>
    <w:tmpl w:val="054484CE"/>
    <w:lvl w:ilvl="0" w:tplc="39D64D40">
      <w:start w:val="1"/>
      <w:numFmt w:val="lowerLetter"/>
      <w:lvlText w:val="%1)"/>
      <w:lvlJc w:val="left"/>
      <w:pPr>
        <w:tabs>
          <w:tab w:val="num" w:pos="113"/>
        </w:tabs>
        <w:ind w:left="170" w:hanging="170"/>
      </w:pPr>
      <w:rPr>
        <w:rFonts w:ascii="Verdana" w:hAnsi="Verdana" w:hint="default"/>
        <w:b w:val="0"/>
        <w:i w:val="0"/>
        <w:color w:val="000000"/>
        <w:sz w:val="18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1155225F"/>
    <w:multiLevelType w:val="hybridMultilevel"/>
    <w:tmpl w:val="B4187CD2"/>
    <w:lvl w:ilvl="0" w:tplc="0410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4FA6F1D"/>
    <w:multiLevelType w:val="hybridMultilevel"/>
    <w:tmpl w:val="924C1870"/>
    <w:lvl w:ilvl="0" w:tplc="244276A0">
      <w:start w:val="5"/>
      <w:numFmt w:val="lowerLetter"/>
      <w:lvlText w:val="%1)"/>
      <w:lvlJc w:val="right"/>
      <w:pPr>
        <w:tabs>
          <w:tab w:val="num" w:pos="413"/>
        </w:tabs>
        <w:ind w:left="470" w:hanging="170"/>
      </w:pPr>
      <w:rPr>
        <w:rFonts w:ascii="Tahoma" w:hAnsi="Tahoma" w:hint="default"/>
        <w:b/>
        <w:i w:val="0"/>
        <w:color w:val="000000"/>
        <w:sz w:val="22"/>
        <w:szCs w:val="22"/>
        <w:u w:val="none"/>
      </w:rPr>
    </w:lvl>
    <w:lvl w:ilvl="1" w:tplc="43FA436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ahoma" w:eastAsia="Times New Roman" w:hAnsi="Tahoma" w:hint="default"/>
        <w:b/>
        <w:i w:val="0"/>
        <w:color w:val="000000"/>
        <w:sz w:val="22"/>
        <w:szCs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78C7F5C"/>
    <w:multiLevelType w:val="hybridMultilevel"/>
    <w:tmpl w:val="7BCA57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5654"/>
    <w:multiLevelType w:val="hybridMultilevel"/>
    <w:tmpl w:val="53A09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35943"/>
    <w:multiLevelType w:val="hybridMultilevel"/>
    <w:tmpl w:val="80D87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574F"/>
    <w:multiLevelType w:val="hybridMultilevel"/>
    <w:tmpl w:val="9B5A3896"/>
    <w:lvl w:ilvl="0" w:tplc="44E473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38BE"/>
    <w:multiLevelType w:val="hybridMultilevel"/>
    <w:tmpl w:val="E858052E"/>
    <w:lvl w:ilvl="0" w:tplc="2A184638">
      <w:start w:val="1"/>
      <w:numFmt w:val="lowerLetter"/>
      <w:lvlText w:val="%1)"/>
      <w:lvlJc w:val="right"/>
      <w:pPr>
        <w:tabs>
          <w:tab w:val="num" w:pos="113"/>
        </w:tabs>
        <w:ind w:left="170" w:hanging="170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151DF"/>
    <w:multiLevelType w:val="hybridMultilevel"/>
    <w:tmpl w:val="5FE2C6D4"/>
    <w:lvl w:ilvl="0" w:tplc="43F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55AB7"/>
    <w:multiLevelType w:val="hybridMultilevel"/>
    <w:tmpl w:val="D662138A"/>
    <w:lvl w:ilvl="0" w:tplc="06FC32DA">
      <w:start w:val="1"/>
      <w:numFmt w:val="decimal"/>
      <w:lvlText w:val="%1)"/>
      <w:lvlJc w:val="left"/>
      <w:pPr>
        <w:tabs>
          <w:tab w:val="num" w:pos="397"/>
        </w:tabs>
        <w:ind w:left="454" w:hanging="170"/>
      </w:pPr>
      <w:rPr>
        <w:rFonts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3330B5E"/>
    <w:multiLevelType w:val="hybridMultilevel"/>
    <w:tmpl w:val="5C2A4D5A"/>
    <w:lvl w:ilvl="0" w:tplc="CAACA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0D80"/>
    <w:multiLevelType w:val="hybridMultilevel"/>
    <w:tmpl w:val="2D569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30E10"/>
    <w:multiLevelType w:val="hybridMultilevel"/>
    <w:tmpl w:val="94A4C27C"/>
    <w:lvl w:ilvl="0" w:tplc="BC06C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F461A"/>
    <w:multiLevelType w:val="hybridMultilevel"/>
    <w:tmpl w:val="08DAE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71953"/>
    <w:multiLevelType w:val="hybridMultilevel"/>
    <w:tmpl w:val="51D85A34"/>
    <w:lvl w:ilvl="0" w:tplc="73505C5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FD07D0"/>
    <w:multiLevelType w:val="hybridMultilevel"/>
    <w:tmpl w:val="D99E145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F27EE8"/>
    <w:multiLevelType w:val="multilevel"/>
    <w:tmpl w:val="13040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AE19B9"/>
    <w:multiLevelType w:val="hybridMultilevel"/>
    <w:tmpl w:val="E3A02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B3D34"/>
    <w:multiLevelType w:val="hybridMultilevel"/>
    <w:tmpl w:val="D374CA1E"/>
    <w:lvl w:ilvl="0" w:tplc="F03E18B8">
      <w:start w:val="1"/>
      <w:numFmt w:val="lowerLetter"/>
      <w:lvlText w:val="%1)"/>
      <w:lvlJc w:val="left"/>
      <w:pPr>
        <w:ind w:left="2487" w:hanging="360"/>
      </w:pPr>
      <w:rPr>
        <w:rFonts w:ascii="Palatino" w:hAnsi="Palatino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1"/>
  </w:num>
  <w:num w:numId="5">
    <w:abstractNumId w:val="4"/>
  </w:num>
  <w:num w:numId="6">
    <w:abstractNumId w:val="23"/>
  </w:num>
  <w:num w:numId="7">
    <w:abstractNumId w:val="6"/>
  </w:num>
  <w:num w:numId="8">
    <w:abstractNumId w:val="16"/>
  </w:num>
  <w:num w:numId="9">
    <w:abstractNumId w:val="20"/>
  </w:num>
  <w:num w:numId="10">
    <w:abstractNumId w:val="26"/>
  </w:num>
  <w:num w:numId="11">
    <w:abstractNumId w:val="21"/>
  </w:num>
  <w:num w:numId="12">
    <w:abstractNumId w:val="22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13"/>
  </w:num>
  <w:num w:numId="19">
    <w:abstractNumId w:val="19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7"/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tuW4AtopqUU9R24cIOXs429Z/aruyq8o5nMElOnTXE5gbhyM2UN7phnrEoUv0KFsapWuF0JoV0EQADst5l3Bvw==" w:salt="+AYl5T+OCjek/Hck9xUyHA=="/>
  <w:defaultTabStop w:val="709"/>
  <w:autoHyphenation/>
  <w:consecutiveHyphenLimit w:val="2"/>
  <w:hyphenationZone w:val="284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A"/>
    <w:rsid w:val="0000088A"/>
    <w:rsid w:val="00000C48"/>
    <w:rsid w:val="00001ED4"/>
    <w:rsid w:val="0000538B"/>
    <w:rsid w:val="000140C8"/>
    <w:rsid w:val="000144B2"/>
    <w:rsid w:val="000160FD"/>
    <w:rsid w:val="00017071"/>
    <w:rsid w:val="00020F71"/>
    <w:rsid w:val="00023376"/>
    <w:rsid w:val="00023C49"/>
    <w:rsid w:val="000242DA"/>
    <w:rsid w:val="00027A7A"/>
    <w:rsid w:val="00033AC9"/>
    <w:rsid w:val="000345FA"/>
    <w:rsid w:val="00036FC8"/>
    <w:rsid w:val="0004265D"/>
    <w:rsid w:val="00053FAB"/>
    <w:rsid w:val="00055A5F"/>
    <w:rsid w:val="000565CF"/>
    <w:rsid w:val="0005728F"/>
    <w:rsid w:val="000643D0"/>
    <w:rsid w:val="0006609E"/>
    <w:rsid w:val="0007167E"/>
    <w:rsid w:val="0007361B"/>
    <w:rsid w:val="00073EA2"/>
    <w:rsid w:val="00074AEA"/>
    <w:rsid w:val="000926C4"/>
    <w:rsid w:val="000A21E9"/>
    <w:rsid w:val="000A6D44"/>
    <w:rsid w:val="000B1275"/>
    <w:rsid w:val="000B18FB"/>
    <w:rsid w:val="000B485F"/>
    <w:rsid w:val="000B512E"/>
    <w:rsid w:val="000B5CC5"/>
    <w:rsid w:val="000C1BBA"/>
    <w:rsid w:val="000C251D"/>
    <w:rsid w:val="000C7F14"/>
    <w:rsid w:val="000C7F8C"/>
    <w:rsid w:val="000D360D"/>
    <w:rsid w:val="000D44A4"/>
    <w:rsid w:val="000D4C67"/>
    <w:rsid w:val="000D52E8"/>
    <w:rsid w:val="000D787F"/>
    <w:rsid w:val="000E7886"/>
    <w:rsid w:val="000E7ECA"/>
    <w:rsid w:val="000F3F39"/>
    <w:rsid w:val="001003FD"/>
    <w:rsid w:val="00100492"/>
    <w:rsid w:val="0010498E"/>
    <w:rsid w:val="001134F3"/>
    <w:rsid w:val="00116871"/>
    <w:rsid w:val="001208F8"/>
    <w:rsid w:val="00120B69"/>
    <w:rsid w:val="00121F75"/>
    <w:rsid w:val="00132E9E"/>
    <w:rsid w:val="00144801"/>
    <w:rsid w:val="00144919"/>
    <w:rsid w:val="00146020"/>
    <w:rsid w:val="00147C3C"/>
    <w:rsid w:val="00163704"/>
    <w:rsid w:val="001640F7"/>
    <w:rsid w:val="0016543F"/>
    <w:rsid w:val="00167612"/>
    <w:rsid w:val="00171D62"/>
    <w:rsid w:val="00174970"/>
    <w:rsid w:val="00174B48"/>
    <w:rsid w:val="00175321"/>
    <w:rsid w:val="00176DAB"/>
    <w:rsid w:val="00183D3C"/>
    <w:rsid w:val="00186C25"/>
    <w:rsid w:val="00186CBF"/>
    <w:rsid w:val="00192E48"/>
    <w:rsid w:val="00194D62"/>
    <w:rsid w:val="00195765"/>
    <w:rsid w:val="00195D85"/>
    <w:rsid w:val="0019731D"/>
    <w:rsid w:val="001A0856"/>
    <w:rsid w:val="001A10FB"/>
    <w:rsid w:val="001A5231"/>
    <w:rsid w:val="001A5965"/>
    <w:rsid w:val="001A5ADC"/>
    <w:rsid w:val="001B1904"/>
    <w:rsid w:val="001B4B5F"/>
    <w:rsid w:val="001B5C82"/>
    <w:rsid w:val="001B6E7A"/>
    <w:rsid w:val="001C1487"/>
    <w:rsid w:val="001C1EBA"/>
    <w:rsid w:val="001C561F"/>
    <w:rsid w:val="001D0A95"/>
    <w:rsid w:val="001F52D5"/>
    <w:rsid w:val="00211AC0"/>
    <w:rsid w:val="00216F8A"/>
    <w:rsid w:val="00221226"/>
    <w:rsid w:val="002256C0"/>
    <w:rsid w:val="00231029"/>
    <w:rsid w:val="00252877"/>
    <w:rsid w:val="00255CE4"/>
    <w:rsid w:val="0025692F"/>
    <w:rsid w:val="00256F7E"/>
    <w:rsid w:val="00261E8F"/>
    <w:rsid w:val="00262AE0"/>
    <w:rsid w:val="00266326"/>
    <w:rsid w:val="00266580"/>
    <w:rsid w:val="00267851"/>
    <w:rsid w:val="00270D7B"/>
    <w:rsid w:val="002773C6"/>
    <w:rsid w:val="002806AB"/>
    <w:rsid w:val="00283EDD"/>
    <w:rsid w:val="0028628E"/>
    <w:rsid w:val="00291E10"/>
    <w:rsid w:val="0029508B"/>
    <w:rsid w:val="00295AC5"/>
    <w:rsid w:val="002A0AB9"/>
    <w:rsid w:val="002B1731"/>
    <w:rsid w:val="002B1F1A"/>
    <w:rsid w:val="002B2A3F"/>
    <w:rsid w:val="002B2C76"/>
    <w:rsid w:val="002B2F9E"/>
    <w:rsid w:val="002B7755"/>
    <w:rsid w:val="002B7D41"/>
    <w:rsid w:val="002D52D5"/>
    <w:rsid w:val="002D79A4"/>
    <w:rsid w:val="002E6235"/>
    <w:rsid w:val="002E76DB"/>
    <w:rsid w:val="002F0A22"/>
    <w:rsid w:val="003002F4"/>
    <w:rsid w:val="003020D0"/>
    <w:rsid w:val="003056BA"/>
    <w:rsid w:val="00305F8E"/>
    <w:rsid w:val="00332C56"/>
    <w:rsid w:val="00346831"/>
    <w:rsid w:val="00347415"/>
    <w:rsid w:val="00350E6F"/>
    <w:rsid w:val="0035610F"/>
    <w:rsid w:val="0035621C"/>
    <w:rsid w:val="003631F8"/>
    <w:rsid w:val="0036549F"/>
    <w:rsid w:val="00366D62"/>
    <w:rsid w:val="00384975"/>
    <w:rsid w:val="003973E2"/>
    <w:rsid w:val="003A037E"/>
    <w:rsid w:val="003A6221"/>
    <w:rsid w:val="003A6DF1"/>
    <w:rsid w:val="003A79CE"/>
    <w:rsid w:val="003B0421"/>
    <w:rsid w:val="003B3649"/>
    <w:rsid w:val="003B3C2E"/>
    <w:rsid w:val="003C0619"/>
    <w:rsid w:val="003C336E"/>
    <w:rsid w:val="003D390F"/>
    <w:rsid w:val="003D5D66"/>
    <w:rsid w:val="003D5E93"/>
    <w:rsid w:val="003E347A"/>
    <w:rsid w:val="003F7809"/>
    <w:rsid w:val="00401232"/>
    <w:rsid w:val="00405B83"/>
    <w:rsid w:val="00406868"/>
    <w:rsid w:val="00413348"/>
    <w:rsid w:val="004142D4"/>
    <w:rsid w:val="004204EF"/>
    <w:rsid w:val="00422C1B"/>
    <w:rsid w:val="00422C83"/>
    <w:rsid w:val="00424D19"/>
    <w:rsid w:val="0042640E"/>
    <w:rsid w:val="00426671"/>
    <w:rsid w:val="00444D92"/>
    <w:rsid w:val="00451164"/>
    <w:rsid w:val="00457504"/>
    <w:rsid w:val="004663DE"/>
    <w:rsid w:val="0047036A"/>
    <w:rsid w:val="004707D4"/>
    <w:rsid w:val="00476708"/>
    <w:rsid w:val="00483B12"/>
    <w:rsid w:val="004879B1"/>
    <w:rsid w:val="00487BBC"/>
    <w:rsid w:val="00492437"/>
    <w:rsid w:val="004964A6"/>
    <w:rsid w:val="004A2468"/>
    <w:rsid w:val="004A3464"/>
    <w:rsid w:val="004B0D99"/>
    <w:rsid w:val="004B656A"/>
    <w:rsid w:val="004C13E1"/>
    <w:rsid w:val="004C1C1E"/>
    <w:rsid w:val="004C57AB"/>
    <w:rsid w:val="004C6C15"/>
    <w:rsid w:val="004C71A9"/>
    <w:rsid w:val="004C7CF0"/>
    <w:rsid w:val="004D5EDC"/>
    <w:rsid w:val="004D6681"/>
    <w:rsid w:val="004E0E41"/>
    <w:rsid w:val="004E5CFA"/>
    <w:rsid w:val="004E5E61"/>
    <w:rsid w:val="004F0FAD"/>
    <w:rsid w:val="004F3B7B"/>
    <w:rsid w:val="004F47BF"/>
    <w:rsid w:val="004F6BF3"/>
    <w:rsid w:val="00500109"/>
    <w:rsid w:val="005008B7"/>
    <w:rsid w:val="00502A69"/>
    <w:rsid w:val="00503FE9"/>
    <w:rsid w:val="00505111"/>
    <w:rsid w:val="00507642"/>
    <w:rsid w:val="00511657"/>
    <w:rsid w:val="00515603"/>
    <w:rsid w:val="005170F1"/>
    <w:rsid w:val="0052309A"/>
    <w:rsid w:val="005254A8"/>
    <w:rsid w:val="00527632"/>
    <w:rsid w:val="005300D7"/>
    <w:rsid w:val="00534E6E"/>
    <w:rsid w:val="00537503"/>
    <w:rsid w:val="00546C1C"/>
    <w:rsid w:val="00546F6C"/>
    <w:rsid w:val="00547661"/>
    <w:rsid w:val="00550D14"/>
    <w:rsid w:val="00553E0B"/>
    <w:rsid w:val="005540D5"/>
    <w:rsid w:val="00555BBB"/>
    <w:rsid w:val="00564050"/>
    <w:rsid w:val="0056753F"/>
    <w:rsid w:val="00570F07"/>
    <w:rsid w:val="0057381C"/>
    <w:rsid w:val="00574CA4"/>
    <w:rsid w:val="00584114"/>
    <w:rsid w:val="0058487A"/>
    <w:rsid w:val="00591523"/>
    <w:rsid w:val="005917DD"/>
    <w:rsid w:val="00595D2D"/>
    <w:rsid w:val="0059682E"/>
    <w:rsid w:val="005B2AE2"/>
    <w:rsid w:val="005C2530"/>
    <w:rsid w:val="005C6378"/>
    <w:rsid w:val="005D593F"/>
    <w:rsid w:val="005D68B6"/>
    <w:rsid w:val="005E0606"/>
    <w:rsid w:val="005E0878"/>
    <w:rsid w:val="005E24BF"/>
    <w:rsid w:val="005E404E"/>
    <w:rsid w:val="005F4431"/>
    <w:rsid w:val="0060005D"/>
    <w:rsid w:val="006019C4"/>
    <w:rsid w:val="00601D0C"/>
    <w:rsid w:val="0060761B"/>
    <w:rsid w:val="00612AD1"/>
    <w:rsid w:val="00623B55"/>
    <w:rsid w:val="00624B40"/>
    <w:rsid w:val="00630588"/>
    <w:rsid w:val="00632738"/>
    <w:rsid w:val="00633792"/>
    <w:rsid w:val="00642348"/>
    <w:rsid w:val="00645074"/>
    <w:rsid w:val="00652B62"/>
    <w:rsid w:val="00656F98"/>
    <w:rsid w:val="00656FA5"/>
    <w:rsid w:val="00660C58"/>
    <w:rsid w:val="00660D4B"/>
    <w:rsid w:val="0066322D"/>
    <w:rsid w:val="006634AF"/>
    <w:rsid w:val="00663A81"/>
    <w:rsid w:val="00663E9F"/>
    <w:rsid w:val="00666D49"/>
    <w:rsid w:val="0067426E"/>
    <w:rsid w:val="00680E10"/>
    <w:rsid w:val="006817F8"/>
    <w:rsid w:val="00684692"/>
    <w:rsid w:val="00685DBA"/>
    <w:rsid w:val="0069290B"/>
    <w:rsid w:val="0069317E"/>
    <w:rsid w:val="00695FA0"/>
    <w:rsid w:val="006A0B51"/>
    <w:rsid w:val="006A6829"/>
    <w:rsid w:val="006B3818"/>
    <w:rsid w:val="006B45EB"/>
    <w:rsid w:val="006B65E1"/>
    <w:rsid w:val="006C5204"/>
    <w:rsid w:val="006D47C3"/>
    <w:rsid w:val="006D6BE2"/>
    <w:rsid w:val="006D6D71"/>
    <w:rsid w:val="006E132A"/>
    <w:rsid w:val="006E5342"/>
    <w:rsid w:val="006E65C4"/>
    <w:rsid w:val="006F2FBF"/>
    <w:rsid w:val="007054A2"/>
    <w:rsid w:val="00711D60"/>
    <w:rsid w:val="00711F2A"/>
    <w:rsid w:val="00714B62"/>
    <w:rsid w:val="00717CFE"/>
    <w:rsid w:val="00721A2F"/>
    <w:rsid w:val="00726791"/>
    <w:rsid w:val="00732F85"/>
    <w:rsid w:val="0073417E"/>
    <w:rsid w:val="00734C96"/>
    <w:rsid w:val="007358B9"/>
    <w:rsid w:val="00737206"/>
    <w:rsid w:val="0074652D"/>
    <w:rsid w:val="0076142B"/>
    <w:rsid w:val="00764AF9"/>
    <w:rsid w:val="007661E4"/>
    <w:rsid w:val="00766AF3"/>
    <w:rsid w:val="007732D2"/>
    <w:rsid w:val="00773DD0"/>
    <w:rsid w:val="00780EA5"/>
    <w:rsid w:val="00786173"/>
    <w:rsid w:val="0079098C"/>
    <w:rsid w:val="007A13EE"/>
    <w:rsid w:val="007B0031"/>
    <w:rsid w:val="007B3170"/>
    <w:rsid w:val="007B4920"/>
    <w:rsid w:val="007B4F30"/>
    <w:rsid w:val="007C252D"/>
    <w:rsid w:val="007C4CD0"/>
    <w:rsid w:val="007C5543"/>
    <w:rsid w:val="007C7079"/>
    <w:rsid w:val="007D0A5C"/>
    <w:rsid w:val="007D14CA"/>
    <w:rsid w:val="007D3B47"/>
    <w:rsid w:val="007F3DEC"/>
    <w:rsid w:val="007F3FC2"/>
    <w:rsid w:val="007F4ED8"/>
    <w:rsid w:val="008016AC"/>
    <w:rsid w:val="00802774"/>
    <w:rsid w:val="00814CA8"/>
    <w:rsid w:val="00817A22"/>
    <w:rsid w:val="00825AA7"/>
    <w:rsid w:val="008303D7"/>
    <w:rsid w:val="00842BB6"/>
    <w:rsid w:val="00845D71"/>
    <w:rsid w:val="008518B0"/>
    <w:rsid w:val="00853308"/>
    <w:rsid w:val="00855DB1"/>
    <w:rsid w:val="008561F7"/>
    <w:rsid w:val="00862992"/>
    <w:rsid w:val="00863429"/>
    <w:rsid w:val="0086573D"/>
    <w:rsid w:val="008661BE"/>
    <w:rsid w:val="00867934"/>
    <w:rsid w:val="008849D7"/>
    <w:rsid w:val="00886B2F"/>
    <w:rsid w:val="00893D9B"/>
    <w:rsid w:val="008A0174"/>
    <w:rsid w:val="008A0458"/>
    <w:rsid w:val="008A62BF"/>
    <w:rsid w:val="008B1472"/>
    <w:rsid w:val="008B4639"/>
    <w:rsid w:val="008D191F"/>
    <w:rsid w:val="008D388D"/>
    <w:rsid w:val="008D6C93"/>
    <w:rsid w:val="008E2B46"/>
    <w:rsid w:val="008E40FB"/>
    <w:rsid w:val="008E5943"/>
    <w:rsid w:val="008E7BD8"/>
    <w:rsid w:val="008F5872"/>
    <w:rsid w:val="008F7005"/>
    <w:rsid w:val="009026DA"/>
    <w:rsid w:val="00907853"/>
    <w:rsid w:val="00907AD6"/>
    <w:rsid w:val="0091168F"/>
    <w:rsid w:val="00911CC0"/>
    <w:rsid w:val="00915B19"/>
    <w:rsid w:val="0091799B"/>
    <w:rsid w:val="0092407E"/>
    <w:rsid w:val="009248D3"/>
    <w:rsid w:val="009258A9"/>
    <w:rsid w:val="00926343"/>
    <w:rsid w:val="009271BA"/>
    <w:rsid w:val="009352CD"/>
    <w:rsid w:val="00937888"/>
    <w:rsid w:val="009448EA"/>
    <w:rsid w:val="00946C20"/>
    <w:rsid w:val="0095185D"/>
    <w:rsid w:val="0095545D"/>
    <w:rsid w:val="009555C4"/>
    <w:rsid w:val="00956690"/>
    <w:rsid w:val="009629EC"/>
    <w:rsid w:val="009706B8"/>
    <w:rsid w:val="00970EEA"/>
    <w:rsid w:val="00971673"/>
    <w:rsid w:val="009818A5"/>
    <w:rsid w:val="00983488"/>
    <w:rsid w:val="009859F6"/>
    <w:rsid w:val="00985E6F"/>
    <w:rsid w:val="00990EEE"/>
    <w:rsid w:val="009935BB"/>
    <w:rsid w:val="009A2210"/>
    <w:rsid w:val="009A51C1"/>
    <w:rsid w:val="009B2836"/>
    <w:rsid w:val="009B2DC0"/>
    <w:rsid w:val="009B5785"/>
    <w:rsid w:val="009C1CC1"/>
    <w:rsid w:val="009C3130"/>
    <w:rsid w:val="009C410F"/>
    <w:rsid w:val="009C54BE"/>
    <w:rsid w:val="009C6608"/>
    <w:rsid w:val="009D1EC4"/>
    <w:rsid w:val="009D4BE1"/>
    <w:rsid w:val="009E2B18"/>
    <w:rsid w:val="009E2B22"/>
    <w:rsid w:val="009E501F"/>
    <w:rsid w:val="009E51AF"/>
    <w:rsid w:val="009E7A36"/>
    <w:rsid w:val="009F642C"/>
    <w:rsid w:val="009F7991"/>
    <w:rsid w:val="009F79FB"/>
    <w:rsid w:val="00A034D3"/>
    <w:rsid w:val="00A0566F"/>
    <w:rsid w:val="00A0676E"/>
    <w:rsid w:val="00A10FFA"/>
    <w:rsid w:val="00A11370"/>
    <w:rsid w:val="00A136CF"/>
    <w:rsid w:val="00A1392C"/>
    <w:rsid w:val="00A20391"/>
    <w:rsid w:val="00A212A8"/>
    <w:rsid w:val="00A3086D"/>
    <w:rsid w:val="00A36CAC"/>
    <w:rsid w:val="00A3722C"/>
    <w:rsid w:val="00A37EEE"/>
    <w:rsid w:val="00A4637C"/>
    <w:rsid w:val="00A47845"/>
    <w:rsid w:val="00A53E1B"/>
    <w:rsid w:val="00A54772"/>
    <w:rsid w:val="00A61509"/>
    <w:rsid w:val="00A61C11"/>
    <w:rsid w:val="00A62A41"/>
    <w:rsid w:val="00A63383"/>
    <w:rsid w:val="00A647A5"/>
    <w:rsid w:val="00A66A86"/>
    <w:rsid w:val="00A66AE9"/>
    <w:rsid w:val="00A67BE3"/>
    <w:rsid w:val="00A7044E"/>
    <w:rsid w:val="00A70801"/>
    <w:rsid w:val="00A715DC"/>
    <w:rsid w:val="00A82DEB"/>
    <w:rsid w:val="00A84B2A"/>
    <w:rsid w:val="00A908F1"/>
    <w:rsid w:val="00A94AC1"/>
    <w:rsid w:val="00A94BF1"/>
    <w:rsid w:val="00AA0533"/>
    <w:rsid w:val="00AA07D6"/>
    <w:rsid w:val="00AA0B45"/>
    <w:rsid w:val="00AA180B"/>
    <w:rsid w:val="00AA2228"/>
    <w:rsid w:val="00AC3ED4"/>
    <w:rsid w:val="00AC4622"/>
    <w:rsid w:val="00AD74AC"/>
    <w:rsid w:val="00AD754C"/>
    <w:rsid w:val="00AE1F08"/>
    <w:rsid w:val="00AE52EC"/>
    <w:rsid w:val="00AE5CDE"/>
    <w:rsid w:val="00AF1387"/>
    <w:rsid w:val="00B016D1"/>
    <w:rsid w:val="00B03343"/>
    <w:rsid w:val="00B128EE"/>
    <w:rsid w:val="00B14514"/>
    <w:rsid w:val="00B15766"/>
    <w:rsid w:val="00B15D4B"/>
    <w:rsid w:val="00B17120"/>
    <w:rsid w:val="00B50C22"/>
    <w:rsid w:val="00B56AF2"/>
    <w:rsid w:val="00B63CF9"/>
    <w:rsid w:val="00B64552"/>
    <w:rsid w:val="00B6724A"/>
    <w:rsid w:val="00B71649"/>
    <w:rsid w:val="00B74E75"/>
    <w:rsid w:val="00B761F3"/>
    <w:rsid w:val="00B76AB6"/>
    <w:rsid w:val="00B82CF0"/>
    <w:rsid w:val="00B87197"/>
    <w:rsid w:val="00B876B9"/>
    <w:rsid w:val="00B94E8B"/>
    <w:rsid w:val="00BB0485"/>
    <w:rsid w:val="00BB0F71"/>
    <w:rsid w:val="00BB6F4A"/>
    <w:rsid w:val="00BC7E39"/>
    <w:rsid w:val="00BD3496"/>
    <w:rsid w:val="00BE1D12"/>
    <w:rsid w:val="00BF1346"/>
    <w:rsid w:val="00BF21EE"/>
    <w:rsid w:val="00BF369C"/>
    <w:rsid w:val="00BF6C54"/>
    <w:rsid w:val="00C03FB0"/>
    <w:rsid w:val="00C23FEE"/>
    <w:rsid w:val="00C25DCF"/>
    <w:rsid w:val="00C27F19"/>
    <w:rsid w:val="00C30C9E"/>
    <w:rsid w:val="00C321B0"/>
    <w:rsid w:val="00C34470"/>
    <w:rsid w:val="00C35E92"/>
    <w:rsid w:val="00C3632C"/>
    <w:rsid w:val="00C4426B"/>
    <w:rsid w:val="00C569D2"/>
    <w:rsid w:val="00C57AB4"/>
    <w:rsid w:val="00C601E8"/>
    <w:rsid w:val="00C61BFF"/>
    <w:rsid w:val="00C716E5"/>
    <w:rsid w:val="00C71EBE"/>
    <w:rsid w:val="00C744C5"/>
    <w:rsid w:val="00C81678"/>
    <w:rsid w:val="00C82479"/>
    <w:rsid w:val="00C84FC3"/>
    <w:rsid w:val="00C85BC5"/>
    <w:rsid w:val="00C94946"/>
    <w:rsid w:val="00C9617F"/>
    <w:rsid w:val="00C97148"/>
    <w:rsid w:val="00CA2D2F"/>
    <w:rsid w:val="00CA4381"/>
    <w:rsid w:val="00CA6D16"/>
    <w:rsid w:val="00CB281D"/>
    <w:rsid w:val="00CB3296"/>
    <w:rsid w:val="00CB6260"/>
    <w:rsid w:val="00CC0FE5"/>
    <w:rsid w:val="00CC1C1D"/>
    <w:rsid w:val="00CC6DEB"/>
    <w:rsid w:val="00CD587C"/>
    <w:rsid w:val="00CD7143"/>
    <w:rsid w:val="00CD7855"/>
    <w:rsid w:val="00CE58E6"/>
    <w:rsid w:val="00CE75F1"/>
    <w:rsid w:val="00CF1277"/>
    <w:rsid w:val="00CF4D82"/>
    <w:rsid w:val="00CF6FF0"/>
    <w:rsid w:val="00D06F0A"/>
    <w:rsid w:val="00D07AFF"/>
    <w:rsid w:val="00D268F6"/>
    <w:rsid w:val="00D311CB"/>
    <w:rsid w:val="00D32812"/>
    <w:rsid w:val="00D4370A"/>
    <w:rsid w:val="00D50154"/>
    <w:rsid w:val="00D53827"/>
    <w:rsid w:val="00D56CD4"/>
    <w:rsid w:val="00D63B1B"/>
    <w:rsid w:val="00D63C48"/>
    <w:rsid w:val="00D65022"/>
    <w:rsid w:val="00D743C1"/>
    <w:rsid w:val="00D76084"/>
    <w:rsid w:val="00D77571"/>
    <w:rsid w:val="00D8029A"/>
    <w:rsid w:val="00D80752"/>
    <w:rsid w:val="00D80B9D"/>
    <w:rsid w:val="00D810EE"/>
    <w:rsid w:val="00D830CB"/>
    <w:rsid w:val="00D83CBA"/>
    <w:rsid w:val="00D84963"/>
    <w:rsid w:val="00D86EF7"/>
    <w:rsid w:val="00DA072D"/>
    <w:rsid w:val="00DA4915"/>
    <w:rsid w:val="00DB471D"/>
    <w:rsid w:val="00DB560E"/>
    <w:rsid w:val="00DC6C0E"/>
    <w:rsid w:val="00DD262D"/>
    <w:rsid w:val="00DD7628"/>
    <w:rsid w:val="00DE52B2"/>
    <w:rsid w:val="00DE63C9"/>
    <w:rsid w:val="00DE74D8"/>
    <w:rsid w:val="00DF1054"/>
    <w:rsid w:val="00DF31DB"/>
    <w:rsid w:val="00DF554C"/>
    <w:rsid w:val="00DF749B"/>
    <w:rsid w:val="00DF7ED8"/>
    <w:rsid w:val="00E00B93"/>
    <w:rsid w:val="00E06D40"/>
    <w:rsid w:val="00E1154D"/>
    <w:rsid w:val="00E11B90"/>
    <w:rsid w:val="00E20BC5"/>
    <w:rsid w:val="00E25377"/>
    <w:rsid w:val="00E25C41"/>
    <w:rsid w:val="00E31CAA"/>
    <w:rsid w:val="00E31ECC"/>
    <w:rsid w:val="00E53E87"/>
    <w:rsid w:val="00E600E9"/>
    <w:rsid w:val="00E62AE6"/>
    <w:rsid w:val="00E63964"/>
    <w:rsid w:val="00E65989"/>
    <w:rsid w:val="00E66803"/>
    <w:rsid w:val="00E66C85"/>
    <w:rsid w:val="00E70D50"/>
    <w:rsid w:val="00E73EFD"/>
    <w:rsid w:val="00E814F2"/>
    <w:rsid w:val="00E81664"/>
    <w:rsid w:val="00E83329"/>
    <w:rsid w:val="00E85FD0"/>
    <w:rsid w:val="00E87AC0"/>
    <w:rsid w:val="00EA0378"/>
    <w:rsid w:val="00EA30E7"/>
    <w:rsid w:val="00EA3B50"/>
    <w:rsid w:val="00EA458C"/>
    <w:rsid w:val="00EA5433"/>
    <w:rsid w:val="00EA68DD"/>
    <w:rsid w:val="00EA6A7C"/>
    <w:rsid w:val="00EB5BDB"/>
    <w:rsid w:val="00EB690F"/>
    <w:rsid w:val="00EC1435"/>
    <w:rsid w:val="00EC1C87"/>
    <w:rsid w:val="00EC6F58"/>
    <w:rsid w:val="00ED1B94"/>
    <w:rsid w:val="00EE0E6F"/>
    <w:rsid w:val="00EE5B6A"/>
    <w:rsid w:val="00EE68BA"/>
    <w:rsid w:val="00EF719F"/>
    <w:rsid w:val="00F02DC6"/>
    <w:rsid w:val="00F05186"/>
    <w:rsid w:val="00F053D2"/>
    <w:rsid w:val="00F11643"/>
    <w:rsid w:val="00F202FF"/>
    <w:rsid w:val="00F24722"/>
    <w:rsid w:val="00F250CD"/>
    <w:rsid w:val="00F25427"/>
    <w:rsid w:val="00F31BC7"/>
    <w:rsid w:val="00F3531D"/>
    <w:rsid w:val="00F41156"/>
    <w:rsid w:val="00F43BE0"/>
    <w:rsid w:val="00F463CC"/>
    <w:rsid w:val="00F548A7"/>
    <w:rsid w:val="00F70F52"/>
    <w:rsid w:val="00F74826"/>
    <w:rsid w:val="00F8605A"/>
    <w:rsid w:val="00F876C6"/>
    <w:rsid w:val="00F91A27"/>
    <w:rsid w:val="00F92AFC"/>
    <w:rsid w:val="00F94052"/>
    <w:rsid w:val="00F96204"/>
    <w:rsid w:val="00F96FCD"/>
    <w:rsid w:val="00FA3514"/>
    <w:rsid w:val="00FA4EB4"/>
    <w:rsid w:val="00FB3AE8"/>
    <w:rsid w:val="00FB516D"/>
    <w:rsid w:val="00FC3F39"/>
    <w:rsid w:val="00FC61E6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2332520-7D12-4DA5-BB53-3ED4469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8EA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paragraph" w:styleId="Titolo2">
    <w:name w:val="heading 2"/>
    <w:basedOn w:val="Normale"/>
    <w:next w:val="Normale"/>
    <w:link w:val="Titolo2Carattere"/>
    <w:qFormat/>
    <w:rsid w:val="009448EA"/>
    <w:pPr>
      <w:keepNext/>
      <w:spacing w:line="240" w:lineRule="auto"/>
      <w:ind w:hanging="560"/>
      <w:outlineLvl w:val="1"/>
    </w:pPr>
    <w:rPr>
      <w:rFonts w:ascii="Verdana" w:hAnsi="Verdana"/>
      <w:i/>
      <w:smallCaps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448EA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44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48EA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44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48EA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9448EA"/>
  </w:style>
  <w:style w:type="paragraph" w:customStyle="1" w:styleId="Corpodeltesto">
    <w:name w:val="Corpo del testo"/>
    <w:basedOn w:val="Normale"/>
    <w:link w:val="CorpodeltestoCarattere"/>
    <w:rsid w:val="009448EA"/>
    <w:pPr>
      <w:ind w:firstLine="0"/>
      <w:jc w:val="left"/>
    </w:pPr>
    <w:rPr>
      <w:rFonts w:ascii="Times New Roman" w:hAnsi="Times New Roman"/>
    </w:rPr>
  </w:style>
  <w:style w:type="character" w:customStyle="1" w:styleId="CorpodeltestoCarattere">
    <w:name w:val="Corpo del testo Carattere"/>
    <w:link w:val="Corpodeltesto"/>
    <w:rsid w:val="009448E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9448E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448EA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448EA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9448EA"/>
    <w:rPr>
      <w:vertAlign w:val="superscript"/>
    </w:rPr>
  </w:style>
  <w:style w:type="paragraph" w:customStyle="1" w:styleId="sche3">
    <w:name w:val="sche_3"/>
    <w:rsid w:val="009448E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9448E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48E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448EA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9448EA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8D191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25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5254A8"/>
    <w:rPr>
      <w:rFonts w:ascii="Courier New" w:eastAsia="Times New Roman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6CA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6CA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270D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5D71"/>
    <w:rPr>
      <w:rFonts w:ascii="Tahoma" w:eastAsia="Times New Roman" w:hAnsi="Tahoma" w:cs="Tahoma"/>
      <w:sz w:val="16"/>
      <w:szCs w:val="16"/>
    </w:rPr>
  </w:style>
  <w:style w:type="paragraph" w:customStyle="1" w:styleId="Titoloarticolo">
    <w:name w:val="Titolo articolo"/>
    <w:basedOn w:val="Normale"/>
    <w:rsid w:val="0007361B"/>
    <w:pPr>
      <w:spacing w:before="180" w:line="240" w:lineRule="auto"/>
      <w:ind w:firstLine="0"/>
    </w:pPr>
    <w:rPr>
      <w:rFonts w:ascii="Arial" w:hAnsi="Arial"/>
      <w:b/>
      <w:sz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0538B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0538B"/>
    <w:rPr>
      <w:rFonts w:ascii="Palatino" w:eastAsia="Times New Roman" w:hAnsi="Palatino"/>
    </w:rPr>
  </w:style>
  <w:style w:type="character" w:styleId="Rimandonotadichiusura">
    <w:name w:val="endnote reference"/>
    <w:uiPriority w:val="99"/>
    <w:semiHidden/>
    <w:unhideWhenUsed/>
    <w:rsid w:val="0000538B"/>
    <w:rPr>
      <w:vertAlign w:val="superscript"/>
    </w:rPr>
  </w:style>
  <w:style w:type="paragraph" w:styleId="Numeroelenco">
    <w:name w:val="List Number"/>
    <w:basedOn w:val="Normale"/>
    <w:link w:val="NumeroelencoCarattere"/>
    <w:rsid w:val="00D06F0A"/>
    <w:pPr>
      <w:widowControl w:val="0"/>
      <w:numPr>
        <w:numId w:val="23"/>
      </w:numPr>
      <w:autoSpaceDE w:val="0"/>
      <w:autoSpaceDN w:val="0"/>
      <w:adjustRightInd w:val="0"/>
      <w:spacing w:before="0"/>
    </w:pPr>
    <w:rPr>
      <w:rFonts w:ascii="Trebuchet MS" w:hAnsi="Trebuchet MS"/>
      <w:kern w:val="2"/>
      <w:sz w:val="20"/>
      <w:szCs w:val="24"/>
      <w:lang w:val="x-none" w:eastAsia="x-none"/>
    </w:rPr>
  </w:style>
  <w:style w:type="character" w:customStyle="1" w:styleId="NumeroelencoCarattere">
    <w:name w:val="Numero elenco Carattere"/>
    <w:link w:val="Numeroelenco"/>
    <w:rsid w:val="00D06F0A"/>
    <w:rPr>
      <w:rFonts w:ascii="Trebuchet MS" w:eastAsia="Times New Roman" w:hAnsi="Trebuchet MS"/>
      <w:kern w:val="2"/>
      <w:szCs w:val="24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426671"/>
    <w:pPr>
      <w:spacing w:after="120"/>
    </w:pPr>
  </w:style>
  <w:style w:type="character" w:customStyle="1" w:styleId="CorpotestoCarattere">
    <w:name w:val="Corpo testo Carattere"/>
    <w:link w:val="Corpotesto"/>
    <w:semiHidden/>
    <w:rsid w:val="00426671"/>
    <w:rPr>
      <w:rFonts w:ascii="Palatino" w:eastAsia="Times New Roman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18" Type="http://schemas.openxmlformats.org/officeDocument/2006/relationships/hyperlink" Target="file:///\\file.ds.units.it\SrvcA$\017069\A%20-%20GARE%20LAVORI\GARA%20Lavori%20F1%20+%20F2\ALLEGATI%20Disciplinare%20di%20gara\codicecivile.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17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\\file.ds.units.it\SrvcA$\017069\A%20-%20GARE%20LAVORI\GARA%20Lavori%20F1%20+%20F2\ALLEGATI%20Disciplinare%20di%20gara\codicepenal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\\file.ds.units.it\SrvcA$\017069\A%20-%20GARE%20LAVORI\GARA%20Lavori%20F1%20+%20F2\ALLEGATI%20Disciplinare%20di%20gara\2006_015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6856-AD58-4C50-A759-91DDED24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12482</CharactersWithSpaces>
  <SharedDoc>false</SharedDoc>
  <HLinks>
    <vt:vector size="48" baseType="variant">
      <vt:variant>
        <vt:i4>458828</vt:i4>
      </vt:variant>
      <vt:variant>
        <vt:i4>54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>codicecivile.htm</vt:lpwstr>
      </vt:variant>
      <vt:variant>
        <vt:lpwstr/>
      </vt:variant>
      <vt:variant>
        <vt:i4>458828</vt:i4>
      </vt:variant>
      <vt:variant>
        <vt:i4>48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  <vt:variant>
        <vt:i4>458828</vt:i4>
      </vt:variant>
      <vt:variant>
        <vt:i4>45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  <vt:variant>
        <vt:i4>458828</vt:i4>
      </vt:variant>
      <vt:variant>
        <vt:i4>42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  <vt:variant>
        <vt:i4>5832758</vt:i4>
      </vt:variant>
      <vt:variant>
        <vt:i4>39</vt:i4>
      </vt:variant>
      <vt:variant>
        <vt:i4>0</vt:i4>
      </vt:variant>
      <vt:variant>
        <vt:i4>5</vt:i4>
      </vt:variant>
      <vt:variant>
        <vt:lpwstr>2006_0152.htm</vt:lpwstr>
      </vt:variant>
      <vt:variant>
        <vt:lpwstr/>
      </vt:variant>
      <vt:variant>
        <vt:i4>458828</vt:i4>
      </vt:variant>
      <vt:variant>
        <vt:i4>36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  <vt:variant>
        <vt:i4>458828</vt:i4>
      </vt:variant>
      <vt:variant>
        <vt:i4>33</vt:i4>
      </vt:variant>
      <vt:variant>
        <vt:i4>0</vt:i4>
      </vt:variant>
      <vt:variant>
        <vt:i4>5</vt:i4>
      </vt:variant>
      <vt:variant>
        <vt:lpwstr>codicepenale.htm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</dc:creator>
  <cp:keywords/>
  <dc:description/>
  <cp:lastModifiedBy>BRUNETTA CLAUDIO</cp:lastModifiedBy>
  <cp:revision>2</cp:revision>
  <cp:lastPrinted>2012-04-05T12:21:00Z</cp:lastPrinted>
  <dcterms:created xsi:type="dcterms:W3CDTF">2016-08-23T07:43:00Z</dcterms:created>
  <dcterms:modified xsi:type="dcterms:W3CDTF">2016-08-23T07:43:00Z</dcterms:modified>
</cp:coreProperties>
</file>